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8EC70">
      <w:pPr>
        <w:shd w:val="clear" w:color="auto" w:fill="auto"/>
        <w:spacing w:line="360" w:lineRule="auto"/>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梅州市农林科学院湾下科研基地科技成果转化合作项目</w:t>
      </w:r>
      <w:r>
        <w:rPr>
          <w:rFonts w:hint="eastAsia" w:ascii="宋体" w:hAnsi="宋体" w:cs="宋体"/>
          <w:b/>
          <w:bCs/>
          <w:color w:val="auto"/>
          <w:sz w:val="28"/>
          <w:szCs w:val="28"/>
          <w:highlight w:val="none"/>
          <w:lang w:val="en-US" w:eastAsia="zh-CN"/>
        </w:rPr>
        <w:t>竞争性谈判公告</w:t>
      </w:r>
    </w:p>
    <w:p w14:paraId="3F183B84">
      <w:pPr>
        <w:pBdr>
          <w:top w:val="single" w:color="auto" w:sz="4" w:space="1"/>
          <w:left w:val="single" w:color="auto" w:sz="4" w:space="4"/>
          <w:bottom w:val="single" w:color="auto" w:sz="4" w:space="1"/>
          <w:right w:val="single" w:color="auto" w:sz="4" w:space="4"/>
        </w:pBdr>
        <w:shd w:val="clear" w:color="auto" w:fill="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项目概况</w:t>
      </w:r>
    </w:p>
    <w:p w14:paraId="7A7ACFB6">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梅州市农林科学院湾下科研基地科技成果转化合作项目</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的潜在供应商应在</w:t>
      </w:r>
      <w:r>
        <w:rPr>
          <w:rFonts w:hint="eastAsia" w:ascii="宋体" w:hAnsi="宋体" w:eastAsia="宋体" w:cs="宋体"/>
          <w:color w:val="auto"/>
          <w:sz w:val="22"/>
          <w:szCs w:val="22"/>
          <w:highlight w:val="none"/>
          <w:u w:val="single"/>
          <w:lang w:eastAsia="zh-CN"/>
        </w:rPr>
        <w:t>梅州市梅江区三角镇龙上村佳都.智慧绿洲1</w:t>
      </w:r>
      <w:r>
        <w:rPr>
          <w:rFonts w:hint="eastAsia" w:ascii="宋体" w:hAnsi="宋体" w:eastAsia="宋体" w:cs="宋体"/>
          <w:color w:val="auto"/>
          <w:sz w:val="22"/>
          <w:szCs w:val="22"/>
          <w:highlight w:val="none"/>
          <w:u w:val="single"/>
          <w:lang w:val="en-US" w:eastAsia="zh-CN"/>
        </w:rPr>
        <w:t>栋</w:t>
      </w:r>
      <w:r>
        <w:rPr>
          <w:rFonts w:hint="eastAsia" w:ascii="宋体" w:hAnsi="宋体" w:eastAsia="宋体" w:cs="宋体"/>
          <w:color w:val="auto"/>
          <w:sz w:val="22"/>
          <w:szCs w:val="22"/>
          <w:highlight w:val="none"/>
          <w:u w:val="single"/>
          <w:lang w:eastAsia="zh-CN"/>
        </w:rPr>
        <w:t>7层05单元</w:t>
      </w:r>
      <w:r>
        <w:rPr>
          <w:rFonts w:hint="eastAsia" w:ascii="宋体" w:hAnsi="宋体" w:eastAsia="宋体" w:cs="宋体"/>
          <w:color w:val="auto"/>
          <w:sz w:val="22"/>
          <w:szCs w:val="22"/>
          <w:highlight w:val="none"/>
        </w:rPr>
        <w:t>获取采购文件，并于</w:t>
      </w:r>
      <w:r>
        <w:rPr>
          <w:rFonts w:hint="eastAsia" w:ascii="宋体" w:hAnsi="宋体" w:eastAsia="宋体" w:cs="宋体"/>
          <w:color w:val="auto"/>
          <w:sz w:val="22"/>
          <w:szCs w:val="22"/>
          <w:highlight w:val="none"/>
          <w:u w:val="single"/>
          <w:lang w:val="en-US" w:eastAsia="zh-CN"/>
        </w:rPr>
        <w:t>2025</w:t>
      </w:r>
      <w:r>
        <w:rPr>
          <w:rFonts w:hint="eastAsia" w:ascii="宋体" w:hAnsi="宋体" w:eastAsia="宋体" w:cs="宋体"/>
          <w:bCs/>
          <w:color w:val="auto"/>
          <w:sz w:val="22"/>
          <w:szCs w:val="22"/>
          <w:highlight w:val="none"/>
          <w:u w:val="single"/>
        </w:rPr>
        <w:t>年</w:t>
      </w:r>
      <w:r>
        <w:rPr>
          <w:rFonts w:hint="eastAsia" w:ascii="宋体" w:hAnsi="宋体" w:eastAsia="宋体" w:cs="宋体"/>
          <w:bCs/>
          <w:color w:val="auto"/>
          <w:sz w:val="22"/>
          <w:szCs w:val="22"/>
          <w:highlight w:val="none"/>
          <w:u w:val="single"/>
          <w:lang w:val="en-US" w:eastAsia="zh-CN"/>
        </w:rPr>
        <w:t>04</w:t>
      </w:r>
      <w:r>
        <w:rPr>
          <w:rFonts w:hint="eastAsia" w:ascii="宋体" w:hAnsi="宋体" w:eastAsia="宋体" w:cs="宋体"/>
          <w:bCs/>
          <w:color w:val="auto"/>
          <w:sz w:val="22"/>
          <w:szCs w:val="22"/>
          <w:highlight w:val="none"/>
          <w:u w:val="single"/>
        </w:rPr>
        <w:t>月</w:t>
      </w:r>
      <w:r>
        <w:rPr>
          <w:rFonts w:hint="eastAsia" w:ascii="宋体" w:hAnsi="宋体" w:eastAsia="宋体" w:cs="宋体"/>
          <w:bCs/>
          <w:color w:val="auto"/>
          <w:sz w:val="22"/>
          <w:szCs w:val="22"/>
          <w:highlight w:val="none"/>
          <w:u w:val="single"/>
          <w:lang w:val="en-US" w:eastAsia="zh-CN"/>
        </w:rPr>
        <w:t>11</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u w:val="single"/>
          <w:lang w:val="en-US" w:eastAsia="zh-CN"/>
        </w:rPr>
        <w:t>15</w:t>
      </w:r>
      <w:r>
        <w:rPr>
          <w:rFonts w:hint="eastAsia" w:ascii="宋体" w:hAnsi="宋体" w:eastAsia="宋体" w:cs="宋体"/>
          <w:bCs/>
          <w:color w:val="auto"/>
          <w:sz w:val="22"/>
          <w:szCs w:val="22"/>
          <w:highlight w:val="none"/>
          <w:u w:val="single"/>
        </w:rPr>
        <w:t>点</w:t>
      </w:r>
      <w:r>
        <w:rPr>
          <w:rFonts w:hint="eastAsia" w:ascii="宋体" w:hAnsi="宋体" w:eastAsia="宋体" w:cs="宋体"/>
          <w:bCs/>
          <w:color w:val="auto"/>
          <w:sz w:val="22"/>
          <w:szCs w:val="22"/>
          <w:highlight w:val="none"/>
          <w:u w:val="single"/>
          <w:lang w:val="en-US" w:eastAsia="zh-CN"/>
        </w:rPr>
        <w:t>00</w:t>
      </w:r>
      <w:r>
        <w:rPr>
          <w:rFonts w:hint="eastAsia" w:ascii="宋体" w:hAnsi="宋体" w:eastAsia="宋体" w:cs="宋体"/>
          <w:bCs/>
          <w:color w:val="auto"/>
          <w:sz w:val="22"/>
          <w:szCs w:val="22"/>
          <w:highlight w:val="none"/>
          <w:u w:val="single"/>
        </w:rPr>
        <w:t>分</w:t>
      </w:r>
      <w:r>
        <w:rPr>
          <w:rFonts w:hint="eastAsia" w:ascii="宋体" w:hAnsi="宋体" w:eastAsia="宋体" w:cs="宋体"/>
          <w:bCs/>
          <w:color w:val="auto"/>
          <w:sz w:val="22"/>
          <w:szCs w:val="22"/>
          <w:highlight w:val="none"/>
        </w:rPr>
        <w:t>（北京时间）前提交</w:t>
      </w:r>
      <w:r>
        <w:rPr>
          <w:rFonts w:hint="eastAsia" w:ascii="宋体" w:hAnsi="宋体" w:eastAsia="宋体" w:cs="宋体"/>
          <w:bCs/>
          <w:color w:val="auto"/>
          <w:sz w:val="22"/>
          <w:szCs w:val="22"/>
          <w:highlight w:val="none"/>
          <w:lang w:eastAsia="zh-CN"/>
        </w:rPr>
        <w:t>报价文件</w:t>
      </w:r>
      <w:r>
        <w:rPr>
          <w:rFonts w:hint="eastAsia" w:ascii="宋体" w:hAnsi="宋体" w:eastAsia="宋体" w:cs="宋体"/>
          <w:color w:val="auto"/>
          <w:sz w:val="22"/>
          <w:szCs w:val="22"/>
          <w:highlight w:val="none"/>
        </w:rPr>
        <w:t>。</w:t>
      </w:r>
    </w:p>
    <w:p w14:paraId="0D2D12CD">
      <w:pPr>
        <w:shd w:val="clear" w:color="auto" w:fill="auto"/>
        <w:rPr>
          <w:rFonts w:hint="eastAsia" w:ascii="宋体" w:hAnsi="宋体" w:eastAsia="宋体" w:cs="宋体"/>
          <w:color w:val="auto"/>
          <w:sz w:val="22"/>
          <w:szCs w:val="22"/>
          <w:highlight w:val="none"/>
        </w:rPr>
      </w:pPr>
    </w:p>
    <w:p w14:paraId="4939E6F7">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color w:val="auto"/>
          <w:sz w:val="22"/>
          <w:szCs w:val="22"/>
          <w:highlight w:val="none"/>
        </w:rPr>
      </w:pPr>
      <w:bookmarkStart w:id="0" w:name="_Toc35393798"/>
      <w:bookmarkStart w:id="1" w:name="_Toc28359089"/>
      <w:bookmarkStart w:id="2" w:name="_Toc35393629"/>
      <w:bookmarkStart w:id="3" w:name="_Toc30904"/>
      <w:bookmarkStart w:id="4" w:name="_Toc28359012"/>
      <w:r>
        <w:rPr>
          <w:rFonts w:hint="eastAsia" w:ascii="宋体" w:hAnsi="宋体" w:eastAsia="宋体" w:cs="宋体"/>
          <w:b/>
          <w:bCs/>
          <w:color w:val="auto"/>
          <w:sz w:val="22"/>
          <w:szCs w:val="22"/>
          <w:highlight w:val="none"/>
        </w:rPr>
        <w:t>一、项目基本情况</w:t>
      </w:r>
      <w:bookmarkEnd w:id="0"/>
      <w:bookmarkEnd w:id="1"/>
      <w:bookmarkEnd w:id="2"/>
      <w:bookmarkEnd w:id="3"/>
      <w:bookmarkEnd w:id="4"/>
    </w:p>
    <w:p w14:paraId="5822EE02">
      <w:pPr>
        <w:pageBreakBefore w:val="0"/>
        <w:widowControl w:val="0"/>
        <w:shd w:val="clear" w:color="auto" w:fill="auto"/>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lang w:eastAsia="zh-CN"/>
        </w:rPr>
        <w:t>CZ-MZ-20250327</w:t>
      </w:r>
    </w:p>
    <w:p w14:paraId="08B4F516">
      <w:pPr>
        <w:pageBreakBefore w:val="0"/>
        <w:widowControl w:val="0"/>
        <w:shd w:val="clear" w:color="auto" w:fill="auto"/>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lang w:eastAsia="zh-CN"/>
        </w:rPr>
        <w:t>梅州市农林科学院湾下科研基地科技成果转化合作项目</w:t>
      </w:r>
    </w:p>
    <w:p w14:paraId="42E90918">
      <w:pPr>
        <w:pageBreakBefore w:val="0"/>
        <w:widowControl w:val="0"/>
        <w:shd w:val="clear" w:color="auto" w:fill="auto"/>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竞争性谈判 □竞争性磋商 □询价</w:t>
      </w:r>
    </w:p>
    <w:p w14:paraId="3C4B3120">
      <w:pPr>
        <w:pageBreakBefore w:val="0"/>
        <w:widowControl w:val="0"/>
        <w:shd w:val="clear" w:color="auto" w:fill="auto"/>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预算金额：</w:t>
      </w:r>
      <w:r>
        <w:rPr>
          <w:rFonts w:hint="eastAsia" w:ascii="宋体" w:hAnsi="宋体" w:eastAsia="宋体" w:cs="宋体"/>
          <w:color w:val="auto"/>
          <w:sz w:val="22"/>
          <w:szCs w:val="22"/>
          <w:highlight w:val="none"/>
          <w:lang w:val="en-US" w:eastAsia="zh-CN"/>
        </w:rPr>
        <w:t>人民币2200000.00元</w:t>
      </w:r>
    </w:p>
    <w:p w14:paraId="59DDD0FA">
      <w:pPr>
        <w:keepNext w:val="0"/>
        <w:keepLines w:val="0"/>
        <w:pageBreakBefore w:val="0"/>
        <w:shd w:val="clear" w:color="auto" w:fill="auto"/>
        <w:kinsoku/>
        <w:wordWrap/>
        <w:overflowPunct/>
        <w:topLinePunct w:val="0"/>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采购需求：（包括但不限于标的的名称、数量、简要技术需求或服务要求等）</w:t>
      </w:r>
    </w:p>
    <w:p w14:paraId="331646FC">
      <w:pPr>
        <w:keepNext w:val="0"/>
        <w:keepLines w:val="0"/>
        <w:pageBreakBefore w:val="0"/>
        <w:shd w:val="clear" w:color="auto" w:fill="auto"/>
        <w:kinsoku/>
        <w:wordWrap/>
        <w:overflowPunct/>
        <w:topLinePunct w:val="0"/>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1、标的名称：</w:t>
      </w:r>
      <w:r>
        <w:rPr>
          <w:rFonts w:hint="eastAsia" w:ascii="宋体" w:hAnsi="宋体" w:eastAsia="宋体" w:cs="宋体"/>
          <w:color w:val="auto"/>
          <w:sz w:val="22"/>
          <w:szCs w:val="22"/>
          <w:highlight w:val="none"/>
          <w:lang w:eastAsia="zh-CN"/>
        </w:rPr>
        <w:t>梅州市农林科学院湾下科研基地科技成果转化合作项目</w:t>
      </w:r>
      <w:r>
        <w:rPr>
          <w:rFonts w:hint="eastAsia" w:ascii="宋体" w:hAnsi="宋体" w:eastAsia="宋体" w:cs="宋体"/>
          <w:color w:val="auto"/>
          <w:sz w:val="22"/>
          <w:szCs w:val="22"/>
          <w:highlight w:val="none"/>
        </w:rPr>
        <w:t xml:space="preserve"> </w:t>
      </w:r>
    </w:p>
    <w:p w14:paraId="6B22CE0C">
      <w:pPr>
        <w:keepNext w:val="0"/>
        <w:keepLines w:val="0"/>
        <w:pageBreakBefore w:val="0"/>
        <w:shd w:val="clear" w:color="auto" w:fill="auto"/>
        <w:kinsoku/>
        <w:wordWrap/>
        <w:overflowPunct/>
        <w:topLinePunct w:val="0"/>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2、标的数量：</w:t>
      </w:r>
      <w:r>
        <w:rPr>
          <w:rFonts w:hint="eastAsia" w:ascii="宋体" w:hAnsi="宋体" w:eastAsia="宋体" w:cs="宋体"/>
          <w:color w:val="auto"/>
          <w:sz w:val="22"/>
          <w:szCs w:val="22"/>
          <w:highlight w:val="none"/>
          <w:lang w:val="en-US" w:eastAsia="zh-CN"/>
        </w:rPr>
        <w:t>1项</w:t>
      </w:r>
    </w:p>
    <w:p w14:paraId="20803BF7">
      <w:pPr>
        <w:keepNext w:val="0"/>
        <w:keepLines w:val="0"/>
        <w:pageBreakBefore w:val="0"/>
        <w:shd w:val="clear" w:color="auto" w:fill="auto"/>
        <w:kinsoku/>
        <w:wordWrap/>
        <w:overflowPunct/>
        <w:topLinePunct w:val="0"/>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3、简要技术需求或服务要求：</w:t>
      </w:r>
    </w:p>
    <w:p w14:paraId="2CEDCDAA">
      <w:pPr>
        <w:pStyle w:val="4"/>
        <w:keepNext w:val="0"/>
        <w:keepLines w:val="0"/>
        <w:pageBreakBefore w:val="0"/>
        <w:shd w:val="clear" w:color="auto" w:fill="auto"/>
        <w:kinsoku/>
        <w:wordWrap/>
        <w:overflowPunct/>
        <w:topLinePunct w:val="0"/>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(1)采购项目内容：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4450"/>
        <w:gridCol w:w="1068"/>
        <w:gridCol w:w="2688"/>
      </w:tblGrid>
      <w:tr w14:paraId="5559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noWrap/>
            <w:vAlign w:val="center"/>
          </w:tcPr>
          <w:p w14:paraId="3F75C031">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序号</w:t>
            </w:r>
          </w:p>
        </w:tc>
        <w:tc>
          <w:tcPr>
            <w:tcW w:w="4450" w:type="dxa"/>
            <w:noWrap/>
            <w:vAlign w:val="center"/>
          </w:tcPr>
          <w:p w14:paraId="4D80B2F9">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分项</w:t>
            </w:r>
            <w:r>
              <w:rPr>
                <w:rFonts w:hint="eastAsia" w:ascii="宋体" w:hAnsi="宋体" w:eastAsia="宋体" w:cs="宋体"/>
                <w:b/>
                <w:bCs/>
                <w:color w:val="auto"/>
                <w:kern w:val="0"/>
                <w:sz w:val="22"/>
                <w:szCs w:val="22"/>
                <w:highlight w:val="none"/>
              </w:rPr>
              <w:t>名称</w:t>
            </w:r>
          </w:p>
        </w:tc>
        <w:tc>
          <w:tcPr>
            <w:tcW w:w="1068" w:type="dxa"/>
            <w:noWrap/>
            <w:vAlign w:val="center"/>
          </w:tcPr>
          <w:p w14:paraId="1F4FA89B">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数量</w:t>
            </w:r>
          </w:p>
        </w:tc>
        <w:tc>
          <w:tcPr>
            <w:tcW w:w="2688" w:type="dxa"/>
            <w:noWrap/>
            <w:vAlign w:val="center"/>
          </w:tcPr>
          <w:p w14:paraId="0F981B8C">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采购预算（人民币</w:t>
            </w:r>
            <w:r>
              <w:rPr>
                <w:rFonts w:hint="eastAsia" w:ascii="宋体" w:hAnsi="宋体" w:eastAsia="宋体" w:cs="宋体"/>
                <w:b/>
                <w:bCs/>
                <w:color w:val="auto"/>
                <w:kern w:val="0"/>
                <w:sz w:val="22"/>
                <w:szCs w:val="22"/>
                <w:highlight w:val="none"/>
                <w:lang w:val="en-US" w:eastAsia="zh-CN"/>
              </w:rPr>
              <w:t>/元</w:t>
            </w:r>
            <w:r>
              <w:rPr>
                <w:rFonts w:hint="eastAsia" w:ascii="宋体" w:hAnsi="宋体" w:eastAsia="宋体" w:cs="宋体"/>
                <w:b/>
                <w:bCs/>
                <w:color w:val="auto"/>
                <w:kern w:val="0"/>
                <w:sz w:val="22"/>
                <w:szCs w:val="22"/>
                <w:highlight w:val="none"/>
              </w:rPr>
              <w:t>）</w:t>
            </w:r>
          </w:p>
        </w:tc>
      </w:tr>
      <w:tr w14:paraId="424C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7" w:type="dxa"/>
            <w:noWrap/>
            <w:vAlign w:val="center"/>
          </w:tcPr>
          <w:p w14:paraId="3F9E1850">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4450" w:type="dxa"/>
            <w:noWrap/>
            <w:vAlign w:val="center"/>
          </w:tcPr>
          <w:p w14:paraId="6892C347">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梅州市农林科学院湾下科研基地科技成果转化合作项目</w:t>
            </w:r>
          </w:p>
        </w:tc>
        <w:tc>
          <w:tcPr>
            <w:tcW w:w="1068" w:type="dxa"/>
            <w:noWrap/>
            <w:vAlign w:val="center"/>
          </w:tcPr>
          <w:p w14:paraId="69C1F637">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w:t>
            </w:r>
          </w:p>
        </w:tc>
        <w:tc>
          <w:tcPr>
            <w:tcW w:w="2688" w:type="dxa"/>
            <w:noWrap/>
            <w:vAlign w:val="center"/>
          </w:tcPr>
          <w:p w14:paraId="3EC4FA1C">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2200000.00</w:t>
            </w:r>
          </w:p>
        </w:tc>
      </w:tr>
      <w:tr w14:paraId="216C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173" w:type="dxa"/>
            <w:gridSpan w:val="4"/>
            <w:noWrap/>
            <w:vAlign w:val="center"/>
          </w:tcPr>
          <w:p w14:paraId="039FF0D3">
            <w:pPr>
              <w:keepNext w:val="0"/>
              <w:keepLines w:val="0"/>
              <w:pageBreakBefore w:val="0"/>
              <w:widowControl/>
              <w:shd w:val="clear" w:color="auto" w:fill="auto"/>
              <w:kinsoku/>
              <w:wordWrap/>
              <w:overflowPunct/>
              <w:topLinePunct w:val="0"/>
              <w:bidi w:val="0"/>
              <w:adjustRightInd/>
              <w:spacing w:line="360" w:lineRule="auto"/>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说明：详细技术规范请参阅谈判文件中的用户需求书。</w:t>
            </w:r>
          </w:p>
        </w:tc>
      </w:tr>
    </w:tbl>
    <w:p w14:paraId="0DA19A9C">
      <w:pPr>
        <w:keepNext w:val="0"/>
        <w:keepLines w:val="0"/>
        <w:pageBreakBefore w:val="0"/>
        <w:shd w:val="clear" w:color="auto" w:fill="auto"/>
        <w:kinsoku/>
        <w:wordWrap/>
        <w:overflowPunct/>
        <w:topLinePunct w:val="0"/>
        <w:bidi w:val="0"/>
        <w:adjustRightIn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本项目不接受联合体</w:t>
      </w:r>
      <w:r>
        <w:rPr>
          <w:rFonts w:hint="eastAsia" w:ascii="宋体" w:hAnsi="宋体" w:eastAsia="宋体" w:cs="宋体"/>
          <w:color w:val="auto"/>
          <w:sz w:val="22"/>
          <w:szCs w:val="22"/>
          <w:highlight w:val="none"/>
          <w:lang w:val="en-US" w:eastAsia="zh-CN"/>
        </w:rPr>
        <w:t>响应。</w:t>
      </w:r>
    </w:p>
    <w:p w14:paraId="31A77510">
      <w:pPr>
        <w:keepNext w:val="0"/>
        <w:keepLines w:val="0"/>
        <w:pageBreakBefore w:val="0"/>
        <w:shd w:val="clear" w:color="auto" w:fill="auto"/>
        <w:kinsoku/>
        <w:wordWrap/>
        <w:overflowPunct/>
        <w:topLinePunct w:val="0"/>
        <w:bidi w:val="0"/>
        <w:adjustRightInd/>
        <w:spacing w:line="360" w:lineRule="auto"/>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合同履行期限：</w:t>
      </w:r>
      <w:r>
        <w:rPr>
          <w:rFonts w:hint="eastAsia" w:ascii="宋体" w:hAnsi="宋体" w:eastAsia="宋体" w:cs="宋体"/>
          <w:color w:val="auto"/>
          <w:sz w:val="22"/>
          <w:szCs w:val="22"/>
          <w:highlight w:val="none"/>
          <w:lang w:val="en-US" w:eastAsia="zh-CN"/>
        </w:rPr>
        <w:t>自合同签订之日起，服务期为10年</w:t>
      </w:r>
      <w:r>
        <w:rPr>
          <w:rFonts w:hint="eastAsia" w:ascii="宋体" w:hAnsi="宋体" w:eastAsia="宋体" w:cs="宋体"/>
          <w:color w:val="auto"/>
          <w:sz w:val="22"/>
          <w:szCs w:val="22"/>
          <w:highlight w:val="none"/>
          <w:lang w:eastAsia="zh-CN"/>
        </w:rPr>
        <w:t>。</w:t>
      </w:r>
    </w:p>
    <w:p w14:paraId="5386DBC5">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color w:val="auto"/>
          <w:sz w:val="22"/>
          <w:szCs w:val="22"/>
          <w:highlight w:val="none"/>
        </w:rPr>
      </w:pPr>
      <w:bookmarkStart w:id="5" w:name="_Toc403"/>
      <w:r>
        <w:rPr>
          <w:rFonts w:hint="eastAsia" w:ascii="宋体" w:hAnsi="宋体" w:eastAsia="宋体" w:cs="宋体"/>
          <w:b/>
          <w:bCs/>
          <w:color w:val="auto"/>
          <w:sz w:val="22"/>
          <w:szCs w:val="22"/>
          <w:highlight w:val="none"/>
        </w:rPr>
        <w:t>二、申请人的资格要求：</w:t>
      </w:r>
      <w:bookmarkEnd w:id="5"/>
    </w:p>
    <w:p w14:paraId="1A824F65">
      <w:pPr>
        <w:keepNext w:val="0"/>
        <w:keepLines w:val="0"/>
        <w:pageBreakBefore w:val="0"/>
        <w:shd w:val="clear" w:color="auto" w:fill="auto"/>
        <w:kinsoku/>
        <w:wordWrap/>
        <w:overflowPunct/>
        <w:topLinePunct w:val="0"/>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1.满足《中华人民共和国政府采购法》第二十二条规定</w:t>
      </w:r>
    </w:p>
    <w:p w14:paraId="13F88FC4">
      <w:pPr>
        <w:keepNext w:val="0"/>
        <w:keepLines w:val="0"/>
        <w:pageBreakBefore w:val="0"/>
        <w:shd w:val="clear" w:color="auto" w:fill="auto"/>
        <w:kinsoku/>
        <w:wordWrap/>
        <w:overflowPunct/>
        <w:topLinePunct w:val="0"/>
        <w:bidi w:val="0"/>
        <w:adjustRightInd/>
        <w:spacing w:line="360" w:lineRule="auto"/>
        <w:textAlignment w:val="auto"/>
        <w:rPr>
          <w:rFonts w:hint="eastAsia" w:ascii="宋体" w:hAnsi="宋体" w:eastAsia="宋体" w:cs="宋体"/>
          <w:color w:val="auto"/>
          <w:sz w:val="22"/>
          <w:szCs w:val="22"/>
          <w:highlight w:val="none"/>
          <w:lang w:val="en-US" w:eastAsia="zh-CN"/>
        </w:rPr>
      </w:pPr>
      <w:bookmarkStart w:id="6" w:name="_Toc28359004"/>
      <w:bookmarkStart w:id="7" w:name="_Toc28359081"/>
      <w:r>
        <w:rPr>
          <w:rFonts w:hint="eastAsia" w:ascii="宋体" w:hAnsi="宋体" w:eastAsia="宋体" w:cs="宋体"/>
          <w:color w:val="auto"/>
          <w:sz w:val="22"/>
          <w:szCs w:val="22"/>
          <w:highlight w:val="none"/>
          <w:lang w:val="en-US" w:eastAsia="zh-CN"/>
        </w:rPr>
        <w:t>1）具有独立承担民事责任的能力：在中华人民共和国境内注册的法人或其他组织，投标（响应）时提交有效的营业执照（或事业法人登记证等相关证明）副本复印件。</w:t>
      </w:r>
    </w:p>
    <w:p w14:paraId="3829A199">
      <w:pPr>
        <w:keepNext w:val="0"/>
        <w:keepLines w:val="0"/>
        <w:pageBreakBefore w:val="0"/>
        <w:shd w:val="clear" w:color="auto" w:fill="auto"/>
        <w:kinsoku/>
        <w:wordWrap/>
        <w:overflowPunct/>
        <w:topLinePunct w:val="0"/>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具有良好的商业信誉和健全的财务会计制度：报价文件中提供《资格承诺函》，《资格承诺函》格式详见谈判公告相关附件（注：供应商未按要求提供《资格承诺函》的，应当按照《中华人民共和国政府采购法》及其实施条例的相关规定提供相应的证明材料）；</w:t>
      </w:r>
    </w:p>
    <w:p w14:paraId="675C0929">
      <w:pPr>
        <w:keepNext w:val="0"/>
        <w:keepLines w:val="0"/>
        <w:pageBreakBefore w:val="0"/>
        <w:shd w:val="clear" w:color="auto" w:fill="auto"/>
        <w:kinsoku/>
        <w:wordWrap/>
        <w:overflowPunct/>
        <w:topLinePunct w:val="0"/>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3）具有履行合同所必需的设备和专业技术：提供履行合同所必需的设备和专业技术能力的声明函（按附件提供关于资格的声明函）；</w:t>
      </w:r>
    </w:p>
    <w:p w14:paraId="45B046C4">
      <w:pPr>
        <w:keepNext w:val="0"/>
        <w:keepLines w:val="0"/>
        <w:pageBreakBefore w:val="0"/>
        <w:shd w:val="clear" w:color="auto" w:fill="auto"/>
        <w:kinsoku/>
        <w:wordWrap/>
        <w:overflowPunct/>
        <w:topLinePunct w:val="0"/>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有依法缴纳税收和社会保障资金的良好记录：报价文件中提供《资格承诺函》，《资格承诺函》格式详见谈判公告相关附件（注：供应商未按要求提供《资格承诺函》的，应当按照《中华人民共和国政府采购法》及其实施条例的相关规定提供相应的证明材料）；</w:t>
      </w:r>
    </w:p>
    <w:p w14:paraId="22702202">
      <w:pPr>
        <w:keepNext w:val="0"/>
        <w:keepLines w:val="0"/>
        <w:pageBreakBefore w:val="0"/>
        <w:shd w:val="clear" w:color="auto" w:fill="auto"/>
        <w:kinsoku/>
        <w:wordWrap/>
        <w:overflowPunct/>
        <w:topLinePunct w:val="0"/>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参加采购活动前3年内，在经营活动中没有重大违法记录：报价文件中提供《资格承诺函》，《资格承诺函》格式详见谈判公告相关附件（注：供应商未按要求提供《资格承诺函》的，应当按照《中华人民共和国政府采购法》及其实施条例的相关规定提供相应的证明材料）。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13BB9B36">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sz w:val="22"/>
          <w:szCs w:val="22"/>
          <w:highlight w:val="none"/>
        </w:rPr>
        <w:t>2.落实政府采购政策需满足的资格要求：</w:t>
      </w:r>
      <w:r>
        <w:rPr>
          <w:rFonts w:hint="eastAsia" w:ascii="宋体" w:hAnsi="宋体" w:eastAsia="宋体" w:cs="宋体"/>
          <w:color w:val="auto"/>
          <w:sz w:val="22"/>
          <w:szCs w:val="22"/>
          <w:highlight w:val="none"/>
          <w:lang w:val="en-US" w:eastAsia="zh-CN"/>
        </w:rPr>
        <w:t>无</w:t>
      </w:r>
    </w:p>
    <w:p w14:paraId="3C7A3A56">
      <w:pPr>
        <w:keepNext w:val="0"/>
        <w:keepLines w:val="0"/>
        <w:pageBreakBefore w:val="0"/>
        <w:shd w:val="clear" w:color="auto" w:fill="auto"/>
        <w:kinsoku/>
        <w:wordWrap/>
        <w:overflowPunct/>
        <w:topLinePunct w:val="0"/>
        <w:bidi w:val="0"/>
        <w:adjustRightInd/>
        <w:spacing w:line="360" w:lineRule="auto"/>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3.本项目的特定资格要求：</w:t>
      </w:r>
    </w:p>
    <w:p w14:paraId="5BBBE09C">
      <w:pPr>
        <w:keepNext w:val="0"/>
        <w:keepLines w:val="0"/>
        <w:pageBreakBefore w:val="0"/>
        <w:shd w:val="clear" w:color="auto" w:fill="auto"/>
        <w:kinsoku/>
        <w:wordWrap/>
        <w:overflowPunct/>
        <w:topLinePunct w:val="0"/>
        <w:bidi w:val="0"/>
        <w:adjustRightInd/>
        <w:spacing w:line="360" w:lineRule="auto"/>
        <w:textAlignment w:val="auto"/>
        <w:rPr>
          <w:rFonts w:hint="eastAsia" w:ascii="宋体" w:hAnsi="宋体" w:eastAsia="宋体" w:cs="宋体"/>
          <w:color w:val="auto"/>
          <w:sz w:val="22"/>
          <w:szCs w:val="22"/>
          <w:highlight w:val="none"/>
          <w:lang w:val="en-US" w:eastAsia="zh-CN"/>
        </w:rPr>
      </w:pPr>
      <w:bookmarkStart w:id="8" w:name="_Toc35393623"/>
      <w:bookmarkStart w:id="9" w:name="_Toc35393792"/>
      <w:r>
        <w:rPr>
          <w:rFonts w:hint="eastAsia" w:ascii="宋体" w:hAnsi="宋体" w:eastAsia="宋体" w:cs="宋体"/>
          <w:color w:val="auto"/>
          <w:sz w:val="22"/>
          <w:szCs w:val="22"/>
          <w:highlight w:val="none"/>
          <w:lang w:val="en-US" w:eastAsia="zh-CN"/>
        </w:rPr>
        <w:t>3.1供应商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说明：以采购代理机构于投标（响应） 截止时间当天在“信用中国”网站（www.creditchina.gov.cn） 及中国政府采购网（http://www.ccgp.gov.cn/） 查询结果为准，如相关失信记录已失效，供应商需提供相关证明资料）</w:t>
      </w:r>
    </w:p>
    <w:p w14:paraId="17D9F0C3">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3.2单位负责人为同一人或者存在直接控股、管理关系的不同供应商，不得参加同一包号响应或者未划分包号的同一采购项目响应；（按附件提供关于资格的声明函）</w:t>
      </w:r>
    </w:p>
    <w:p w14:paraId="309ACA9F">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3.3为采购项目提供整体设计、规范编制或者项目管理、监理、检测等服务的供应商，不得再参加该采购项目的其他采购活动；（按附件提供关于资格的声明函）</w:t>
      </w:r>
    </w:p>
    <w:p w14:paraId="0E63E0E9">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3.4已登记报名并获取本项目谈判文件的供应商；（提供购买本项目谈判文件的收据凭证复印件）</w:t>
      </w:r>
    </w:p>
    <w:p w14:paraId="627BD528">
      <w:pPr>
        <w:pStyle w:val="3"/>
        <w:pageBreakBefore w:val="0"/>
        <w:widowControl w:val="0"/>
        <w:numPr>
          <w:ilvl w:val="0"/>
          <w:numId w:val="1"/>
        </w:numPr>
        <w:shd w:val="clear" w:color="auto" w:fill="auto"/>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color w:val="auto"/>
          <w:sz w:val="22"/>
          <w:szCs w:val="22"/>
          <w:highlight w:val="none"/>
        </w:rPr>
      </w:pPr>
      <w:bookmarkStart w:id="10" w:name="_Toc2016"/>
      <w:r>
        <w:rPr>
          <w:rFonts w:hint="eastAsia" w:ascii="宋体" w:hAnsi="宋体" w:eastAsia="宋体" w:cs="宋体"/>
          <w:b/>
          <w:bCs/>
          <w:color w:val="auto"/>
          <w:sz w:val="22"/>
          <w:szCs w:val="22"/>
          <w:highlight w:val="none"/>
        </w:rPr>
        <w:t>获取</w:t>
      </w:r>
      <w:bookmarkEnd w:id="6"/>
      <w:bookmarkEnd w:id="7"/>
      <w:bookmarkEnd w:id="8"/>
      <w:bookmarkEnd w:id="9"/>
      <w:r>
        <w:rPr>
          <w:rFonts w:hint="eastAsia" w:ascii="宋体" w:hAnsi="宋体" w:eastAsia="宋体" w:cs="宋体"/>
          <w:b/>
          <w:bCs/>
          <w:color w:val="auto"/>
          <w:sz w:val="22"/>
          <w:szCs w:val="22"/>
          <w:highlight w:val="none"/>
        </w:rPr>
        <w:t>谈判文件</w:t>
      </w:r>
      <w:bookmarkEnd w:id="10"/>
    </w:p>
    <w:p w14:paraId="3074E629">
      <w:pPr>
        <w:autoSpaceDE/>
        <w:autoSpaceDN/>
        <w:spacing w:line="360" w:lineRule="auto"/>
        <w:ind w:firstLine="442" w:firstLineChars="200"/>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lang w:val="en-US"/>
        </w:rPr>
        <w:t>获取</w:t>
      </w:r>
      <w:r>
        <w:rPr>
          <w:rFonts w:hint="eastAsia" w:ascii="宋体" w:hAnsi="宋体" w:eastAsia="宋体" w:cs="宋体"/>
          <w:b/>
          <w:bCs/>
          <w:color w:val="auto"/>
          <w:sz w:val="22"/>
          <w:szCs w:val="22"/>
          <w:highlight w:val="none"/>
          <w:lang w:val="en-US" w:eastAsia="zh-CN"/>
        </w:rPr>
        <w:t>谈判</w:t>
      </w:r>
      <w:r>
        <w:rPr>
          <w:rFonts w:hint="eastAsia" w:ascii="宋体" w:hAnsi="宋体" w:eastAsia="宋体" w:cs="宋体"/>
          <w:b/>
          <w:bCs/>
          <w:color w:val="auto"/>
          <w:sz w:val="22"/>
          <w:szCs w:val="22"/>
          <w:highlight w:val="none"/>
          <w:lang w:val="en-US"/>
        </w:rPr>
        <w:t>文件应提供以下资料</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lang w:val="en-US"/>
        </w:rPr>
        <w:t>文件发售登记表</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lang w:val="en-US"/>
        </w:rPr>
        <w:t>需加盖响应供应商公章（详见</w:t>
      </w:r>
      <w:r>
        <w:rPr>
          <w:rFonts w:hint="eastAsia" w:ascii="宋体" w:hAnsi="宋体" w:eastAsia="宋体" w:cs="宋体"/>
          <w:color w:val="auto"/>
          <w:sz w:val="22"/>
          <w:szCs w:val="22"/>
          <w:highlight w:val="none"/>
          <w:lang w:val="en-US" w:eastAsia="zh-CN"/>
        </w:rPr>
        <w:t>公告</w:t>
      </w:r>
      <w:r>
        <w:rPr>
          <w:rFonts w:hint="eastAsia" w:ascii="宋体" w:hAnsi="宋体" w:eastAsia="宋体" w:cs="宋体"/>
          <w:color w:val="auto"/>
          <w:sz w:val="22"/>
          <w:szCs w:val="22"/>
          <w:highlight w:val="none"/>
          <w:lang w:val="en-US"/>
        </w:rPr>
        <w:t>附件）</w:t>
      </w:r>
    </w:p>
    <w:p w14:paraId="0384F9BE">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w:t>
      </w:r>
      <w:r>
        <w:rPr>
          <w:rFonts w:hint="eastAsia" w:ascii="宋体" w:hAnsi="宋体" w:eastAsia="宋体" w:cs="宋体"/>
          <w:b w:val="0"/>
          <w:bCs w:val="0"/>
          <w:color w:val="auto"/>
          <w:sz w:val="22"/>
          <w:szCs w:val="22"/>
          <w:highlight w:val="none"/>
          <w:u w:val="single"/>
          <w:lang w:val="en-US" w:eastAsia="zh-CN"/>
        </w:rPr>
        <w:t>2025</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u w:val="single"/>
          <w:lang w:val="en-US" w:eastAsia="zh-CN"/>
        </w:rPr>
        <w:t>03</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lang w:val="en-US" w:eastAsia="zh-CN"/>
        </w:rPr>
        <w:t>31</w:t>
      </w:r>
      <w:r>
        <w:rPr>
          <w:rFonts w:hint="eastAsia" w:ascii="宋体" w:hAnsi="宋体" w:eastAsia="宋体" w:cs="宋体"/>
          <w:b w:val="0"/>
          <w:bCs w:val="0"/>
          <w:color w:val="auto"/>
          <w:sz w:val="22"/>
          <w:szCs w:val="22"/>
          <w:highlight w:val="none"/>
        </w:rPr>
        <w:t>日至</w:t>
      </w:r>
      <w:r>
        <w:rPr>
          <w:rFonts w:hint="eastAsia" w:ascii="宋体" w:hAnsi="宋体" w:eastAsia="宋体" w:cs="宋体"/>
          <w:b w:val="0"/>
          <w:bCs w:val="0"/>
          <w:color w:val="auto"/>
          <w:sz w:val="22"/>
          <w:szCs w:val="22"/>
          <w:highlight w:val="none"/>
          <w:u w:val="single"/>
          <w:lang w:val="en-US" w:eastAsia="zh-CN"/>
        </w:rPr>
        <w:t>2025</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u w:val="single"/>
          <w:lang w:val="en-US" w:eastAsia="zh-CN"/>
        </w:rPr>
        <w:t>04</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lang w:val="en-US" w:eastAsia="zh-CN"/>
        </w:rPr>
        <w:t>02</w:t>
      </w:r>
      <w:r>
        <w:rPr>
          <w:rFonts w:hint="eastAsia" w:ascii="宋体" w:hAnsi="宋体" w:eastAsia="宋体" w:cs="宋体"/>
          <w:b w:val="0"/>
          <w:bCs w:val="0"/>
          <w:color w:val="auto"/>
          <w:sz w:val="22"/>
          <w:szCs w:val="22"/>
          <w:highlight w:val="none"/>
        </w:rPr>
        <w:t>日</w:t>
      </w:r>
      <w:r>
        <w:rPr>
          <w:rFonts w:hint="eastAsia" w:ascii="宋体" w:hAnsi="宋体" w:eastAsia="宋体" w:cs="宋体"/>
          <w:color w:val="auto"/>
          <w:sz w:val="22"/>
          <w:szCs w:val="22"/>
          <w:highlight w:val="none"/>
        </w:rPr>
        <w:t>（提供期限自本公告发布之日起不得少于</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个工作日</w:t>
      </w:r>
      <w:r>
        <w:rPr>
          <w:rFonts w:hint="eastAsia" w:ascii="宋体" w:hAnsi="宋体" w:eastAsia="宋体" w:cs="宋体"/>
          <w:iCs/>
          <w:color w:val="auto"/>
          <w:sz w:val="22"/>
          <w:szCs w:val="22"/>
          <w:highlight w:val="none"/>
        </w:rPr>
        <w:t>）</w:t>
      </w:r>
      <w:r>
        <w:rPr>
          <w:rFonts w:hint="eastAsia" w:ascii="宋体" w:hAnsi="宋体" w:eastAsia="宋体" w:cs="宋体"/>
          <w:color w:val="auto"/>
          <w:sz w:val="22"/>
          <w:szCs w:val="22"/>
          <w:highlight w:val="none"/>
        </w:rPr>
        <w:t>，每天上午</w:t>
      </w:r>
      <w:r>
        <w:rPr>
          <w:rFonts w:hint="eastAsia" w:ascii="宋体" w:hAnsi="宋体" w:eastAsia="宋体" w:cs="宋体"/>
          <w:color w:val="auto"/>
          <w:sz w:val="22"/>
          <w:szCs w:val="22"/>
          <w:highlight w:val="none"/>
          <w:u w:val="single"/>
        </w:rPr>
        <w:t>09</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00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rPr>
        <w:t>12:00</w:t>
      </w:r>
      <w:r>
        <w:rPr>
          <w:rFonts w:hint="eastAsia" w:ascii="宋体" w:hAnsi="宋体" w:eastAsia="宋体" w:cs="宋体"/>
          <w:color w:val="auto"/>
          <w:sz w:val="22"/>
          <w:szCs w:val="22"/>
          <w:highlight w:val="none"/>
        </w:rPr>
        <w:t>，下午</w:t>
      </w:r>
      <w:r>
        <w:rPr>
          <w:rFonts w:hint="eastAsia" w:ascii="宋体" w:hAnsi="宋体" w:eastAsia="宋体" w:cs="宋体"/>
          <w:color w:val="auto"/>
          <w:sz w:val="22"/>
          <w:szCs w:val="22"/>
          <w:highlight w:val="none"/>
          <w:u w:val="single"/>
        </w:rPr>
        <w:t>14</w:t>
      </w:r>
      <w:r>
        <w:rPr>
          <w:rFonts w:hint="eastAsia" w:ascii="宋体" w:hAnsi="宋体" w:eastAsia="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30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rPr>
        <w:t>17:30</w:t>
      </w:r>
      <w:r>
        <w:rPr>
          <w:rFonts w:hint="eastAsia" w:ascii="宋体" w:hAnsi="宋体" w:eastAsia="宋体" w:cs="宋体"/>
          <w:color w:val="auto"/>
          <w:sz w:val="22"/>
          <w:szCs w:val="22"/>
          <w:highlight w:val="none"/>
        </w:rPr>
        <w:t>（北京时间，法定节假日除外）</w:t>
      </w:r>
    </w:p>
    <w:p w14:paraId="6FB61032">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eastAsia="zh-CN"/>
        </w:rPr>
      </w:pPr>
      <w:bookmarkStart w:id="11" w:name="_Toc28359005"/>
      <w:bookmarkStart w:id="12" w:name="_Toc28359082"/>
      <w:bookmarkStart w:id="13" w:name="_Toc35393793"/>
      <w:bookmarkStart w:id="14" w:name="_Toc35393624"/>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u w:val="single"/>
          <w:lang w:eastAsia="zh-CN"/>
        </w:rPr>
        <w:t>梅州市梅江区三角镇龙上村佳都.智慧绿洲1栋7层05单元；</w:t>
      </w:r>
    </w:p>
    <w:p w14:paraId="6897DDBD">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方式：自行前往购买</w:t>
      </w:r>
    </w:p>
    <w:p w14:paraId="75C2537B">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售价（元）：</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00</w:t>
      </w:r>
      <w:r>
        <w:rPr>
          <w:rFonts w:hint="eastAsia" w:ascii="宋体" w:hAnsi="宋体" w:eastAsia="宋体" w:cs="宋体"/>
          <w:color w:val="auto"/>
          <w:sz w:val="22"/>
          <w:szCs w:val="22"/>
          <w:highlight w:val="none"/>
          <w:lang w:val="en-US" w:eastAsia="zh-CN"/>
        </w:rPr>
        <w:t>.00；</w:t>
      </w:r>
    </w:p>
    <w:p w14:paraId="619B5338">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color w:val="auto"/>
          <w:sz w:val="22"/>
          <w:szCs w:val="22"/>
          <w:highlight w:val="none"/>
        </w:rPr>
      </w:pPr>
      <w:bookmarkStart w:id="15" w:name="_Toc14730"/>
      <w:r>
        <w:rPr>
          <w:rFonts w:hint="eastAsia" w:ascii="宋体" w:hAnsi="宋体" w:eastAsia="宋体" w:cs="宋体"/>
          <w:b/>
          <w:bCs/>
          <w:color w:val="auto"/>
          <w:sz w:val="22"/>
          <w:szCs w:val="22"/>
          <w:highlight w:val="none"/>
        </w:rPr>
        <w:t>四、提交</w:t>
      </w:r>
      <w:bookmarkEnd w:id="11"/>
      <w:bookmarkEnd w:id="12"/>
      <w:r>
        <w:rPr>
          <w:rFonts w:hint="eastAsia" w:ascii="宋体" w:hAnsi="宋体" w:eastAsia="宋体" w:cs="宋体"/>
          <w:b/>
          <w:bCs/>
          <w:color w:val="auto"/>
          <w:sz w:val="22"/>
          <w:szCs w:val="22"/>
          <w:highlight w:val="none"/>
          <w:lang w:eastAsia="zh-CN"/>
        </w:rPr>
        <w:t>报价文件</w:t>
      </w:r>
      <w:r>
        <w:rPr>
          <w:rFonts w:hint="eastAsia" w:ascii="宋体" w:hAnsi="宋体" w:eastAsia="宋体" w:cs="宋体"/>
          <w:b/>
          <w:bCs/>
          <w:color w:val="auto"/>
          <w:sz w:val="22"/>
          <w:szCs w:val="22"/>
          <w:highlight w:val="none"/>
        </w:rPr>
        <w:t>截止时间、开标时间和地点</w:t>
      </w:r>
      <w:bookmarkEnd w:id="13"/>
      <w:bookmarkEnd w:id="14"/>
      <w:bookmarkEnd w:id="15"/>
    </w:p>
    <w:p w14:paraId="152FCB88">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 w:val="0"/>
          <w:bCs w:val="0"/>
          <w:color w:val="auto"/>
          <w:sz w:val="22"/>
          <w:szCs w:val="22"/>
          <w:highlight w:val="none"/>
          <w:u w:val="single"/>
          <w:lang w:val="en-US" w:eastAsia="zh-CN"/>
        </w:rPr>
        <w:t>2025</w:t>
      </w:r>
      <w:r>
        <w:rPr>
          <w:rFonts w:hint="eastAsia" w:ascii="宋体" w:hAnsi="宋体" w:eastAsia="宋体" w:cs="宋体"/>
          <w:b w:val="0"/>
          <w:bCs w:val="0"/>
          <w:color w:val="auto"/>
          <w:sz w:val="22"/>
          <w:szCs w:val="22"/>
          <w:highlight w:val="none"/>
        </w:rPr>
        <w:t>年</w:t>
      </w:r>
      <w:r>
        <w:rPr>
          <w:rFonts w:hint="eastAsia" w:ascii="宋体" w:hAnsi="宋体" w:eastAsia="宋体" w:cs="宋体"/>
          <w:b w:val="0"/>
          <w:bCs w:val="0"/>
          <w:color w:val="auto"/>
          <w:sz w:val="22"/>
          <w:szCs w:val="22"/>
          <w:highlight w:val="none"/>
          <w:u w:val="single"/>
          <w:lang w:val="en-US" w:eastAsia="zh-CN"/>
        </w:rPr>
        <w:t>04</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u w:val="single"/>
          <w:lang w:val="en-US" w:eastAsia="zh-CN"/>
        </w:rPr>
        <w:t>11</w:t>
      </w:r>
      <w:r>
        <w:rPr>
          <w:rFonts w:hint="eastAsia" w:ascii="宋体" w:hAnsi="宋体" w:eastAsia="宋体" w:cs="宋体"/>
          <w:b w:val="0"/>
          <w:bCs w:val="0"/>
          <w:color w:val="auto"/>
          <w:sz w:val="22"/>
          <w:szCs w:val="22"/>
          <w:highlight w:val="none"/>
        </w:rPr>
        <w:t>日</w:t>
      </w:r>
      <w:r>
        <w:rPr>
          <w:rFonts w:hint="eastAsia" w:ascii="宋体" w:hAnsi="宋体" w:eastAsia="宋体" w:cs="宋体"/>
          <w:b w:val="0"/>
          <w:bCs w:val="0"/>
          <w:color w:val="auto"/>
          <w:sz w:val="22"/>
          <w:szCs w:val="22"/>
          <w:highlight w:val="none"/>
          <w:u w:val="single"/>
          <w:lang w:val="en-US" w:eastAsia="zh-CN"/>
        </w:rPr>
        <w:t>15</w:t>
      </w:r>
      <w:r>
        <w:rPr>
          <w:rFonts w:hint="eastAsia" w:ascii="宋体" w:hAnsi="宋体" w:eastAsia="宋体" w:cs="宋体"/>
          <w:b w:val="0"/>
          <w:bCs w:val="0"/>
          <w:color w:val="auto"/>
          <w:sz w:val="22"/>
          <w:szCs w:val="22"/>
          <w:highlight w:val="none"/>
        </w:rPr>
        <w:t>点</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00</w:t>
      </w:r>
      <w:r>
        <w:rPr>
          <w:rFonts w:hint="eastAsia" w:ascii="宋体" w:hAnsi="宋体" w:eastAsia="宋体" w:cs="宋体"/>
          <w:b w:val="0"/>
          <w:bCs w:val="0"/>
          <w:color w:val="auto"/>
          <w:sz w:val="22"/>
          <w:szCs w:val="22"/>
          <w:highlight w:val="none"/>
        </w:rPr>
        <w:t>分</w:t>
      </w:r>
      <w:r>
        <w:rPr>
          <w:rFonts w:hint="eastAsia" w:ascii="宋体" w:hAnsi="宋体" w:eastAsia="宋体" w:cs="宋体"/>
          <w:bCs/>
          <w:color w:val="auto"/>
          <w:sz w:val="22"/>
          <w:szCs w:val="22"/>
          <w:highlight w:val="none"/>
        </w:rPr>
        <w:t>（北京时间，</w:t>
      </w:r>
      <w:r>
        <w:rPr>
          <w:rFonts w:hint="eastAsia" w:ascii="宋体" w:hAnsi="宋体" w:eastAsia="宋体" w:cs="宋体"/>
          <w:color w:val="auto"/>
          <w:kern w:val="28"/>
          <w:sz w:val="22"/>
          <w:szCs w:val="22"/>
          <w:highlight w:val="none"/>
          <w:lang w:val="en-US" w:eastAsia="zh-CN"/>
        </w:rPr>
        <w:t>14:3</w:t>
      </w:r>
      <w:r>
        <w:rPr>
          <w:rFonts w:hint="eastAsia" w:ascii="宋体" w:hAnsi="宋体" w:eastAsia="宋体" w:cs="宋体"/>
          <w:color w:val="auto"/>
          <w:kern w:val="28"/>
          <w:sz w:val="22"/>
          <w:szCs w:val="22"/>
          <w:highlight w:val="none"/>
        </w:rPr>
        <w:t>0开始</w:t>
      </w:r>
      <w:r>
        <w:rPr>
          <w:rFonts w:hint="eastAsia" w:ascii="宋体" w:hAnsi="宋体" w:eastAsia="宋体" w:cs="宋体"/>
          <w:color w:val="auto"/>
          <w:sz w:val="22"/>
          <w:szCs w:val="22"/>
          <w:highlight w:val="none"/>
        </w:rPr>
        <w:t>受理</w:t>
      </w:r>
      <w:r>
        <w:rPr>
          <w:rFonts w:hint="eastAsia" w:ascii="宋体" w:hAnsi="宋体" w:eastAsia="宋体" w:cs="宋体"/>
          <w:color w:val="auto"/>
          <w:sz w:val="22"/>
          <w:szCs w:val="22"/>
          <w:highlight w:val="none"/>
          <w:lang w:val="en-US" w:eastAsia="zh-CN"/>
        </w:rPr>
        <w:t>报价文件</w:t>
      </w:r>
      <w:r>
        <w:rPr>
          <w:rFonts w:hint="eastAsia" w:ascii="宋体" w:hAnsi="宋体" w:eastAsia="宋体" w:cs="宋体"/>
          <w:bCs/>
          <w:color w:val="auto"/>
          <w:sz w:val="22"/>
          <w:szCs w:val="22"/>
          <w:highlight w:val="none"/>
        </w:rPr>
        <w:t>）</w:t>
      </w:r>
    </w:p>
    <w:p w14:paraId="4B39559B">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eastAsia="zh-CN"/>
        </w:rPr>
      </w:pPr>
      <w:bookmarkStart w:id="16" w:name="_Toc28359084"/>
      <w:bookmarkStart w:id="17" w:name="_Toc35393794"/>
      <w:bookmarkStart w:id="18" w:name="_Toc35393625"/>
      <w:bookmarkStart w:id="19" w:name="_Toc28359007"/>
      <w:r>
        <w:rPr>
          <w:rFonts w:hint="eastAsia" w:ascii="宋体" w:hAnsi="宋体" w:eastAsia="宋体" w:cs="宋体"/>
          <w:color w:val="auto"/>
          <w:sz w:val="22"/>
          <w:szCs w:val="22"/>
          <w:highlight w:val="none"/>
        </w:rPr>
        <w:t>地点：</w:t>
      </w:r>
      <w:r>
        <w:rPr>
          <w:rFonts w:hint="eastAsia" w:ascii="宋体" w:hAnsi="宋体" w:eastAsia="宋体" w:cs="宋体"/>
          <w:color w:val="auto"/>
          <w:sz w:val="22"/>
          <w:szCs w:val="22"/>
          <w:highlight w:val="none"/>
          <w:u w:val="single"/>
          <w:lang w:eastAsia="zh-CN"/>
        </w:rPr>
        <w:t>梅州市梅江区三角镇龙上村佳都.智慧绿洲1栋7层05单元</w:t>
      </w:r>
    </w:p>
    <w:p w14:paraId="033E1EA9">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color w:val="auto"/>
          <w:sz w:val="22"/>
          <w:szCs w:val="22"/>
          <w:highlight w:val="none"/>
        </w:rPr>
      </w:pPr>
      <w:bookmarkStart w:id="20" w:name="_Toc8526"/>
      <w:r>
        <w:rPr>
          <w:rFonts w:hint="eastAsia" w:ascii="宋体" w:hAnsi="宋体" w:eastAsia="宋体" w:cs="宋体"/>
          <w:b/>
          <w:bCs/>
          <w:color w:val="auto"/>
          <w:sz w:val="22"/>
          <w:szCs w:val="22"/>
          <w:highlight w:val="none"/>
        </w:rPr>
        <w:t>五、公告期限</w:t>
      </w:r>
      <w:bookmarkEnd w:id="16"/>
      <w:bookmarkEnd w:id="17"/>
      <w:bookmarkEnd w:id="18"/>
      <w:bookmarkEnd w:id="19"/>
      <w:bookmarkEnd w:id="20"/>
    </w:p>
    <w:p w14:paraId="3DBA7DC8">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lang w:eastAsia="zh-CN"/>
        </w:rPr>
      </w:pPr>
      <w:bookmarkStart w:id="21" w:name="_Toc35393626"/>
      <w:bookmarkStart w:id="22" w:name="_Toc35393795"/>
      <w:r>
        <w:rPr>
          <w:rFonts w:hint="eastAsia" w:ascii="宋体" w:hAnsi="宋体" w:eastAsia="宋体" w:cs="宋体"/>
          <w:color w:val="auto"/>
          <w:sz w:val="22"/>
          <w:szCs w:val="22"/>
          <w:highlight w:val="none"/>
          <w:lang w:eastAsia="zh-CN"/>
        </w:rPr>
        <w:t>自本公告发布之日起3个工作日。</w:t>
      </w:r>
    </w:p>
    <w:p w14:paraId="622C4CE8">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color w:val="auto"/>
          <w:sz w:val="22"/>
          <w:szCs w:val="22"/>
          <w:highlight w:val="none"/>
        </w:rPr>
      </w:pPr>
      <w:bookmarkStart w:id="23" w:name="_Toc21616"/>
      <w:r>
        <w:rPr>
          <w:rFonts w:hint="eastAsia" w:ascii="宋体" w:hAnsi="宋体" w:eastAsia="宋体" w:cs="宋体"/>
          <w:b/>
          <w:bCs/>
          <w:color w:val="auto"/>
          <w:sz w:val="22"/>
          <w:szCs w:val="22"/>
          <w:highlight w:val="none"/>
        </w:rPr>
        <w:t>六、其他补充事宜</w:t>
      </w:r>
      <w:bookmarkEnd w:id="21"/>
      <w:bookmarkEnd w:id="22"/>
      <w:bookmarkEnd w:id="23"/>
      <w:bookmarkStart w:id="24" w:name="_Toc28359085"/>
      <w:bookmarkStart w:id="25" w:name="_Toc28359008"/>
      <w:bookmarkStart w:id="26" w:name="_Toc35393627"/>
      <w:bookmarkStart w:id="27" w:name="_Toc35393796"/>
    </w:p>
    <w:p w14:paraId="54952123">
      <w:pPr>
        <w:shd w:val="clear" w:color="auto" w:fill="auto"/>
        <w:spacing w:line="360" w:lineRule="auto"/>
        <w:ind w:firstLine="221" w:firstLineChars="1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rPr>
        <w:t>1.</w:t>
      </w:r>
      <w:r>
        <w:rPr>
          <w:rFonts w:hint="eastAsia" w:ascii="宋体" w:hAnsi="宋体" w:eastAsia="宋体" w:cs="宋体"/>
          <w:color w:val="auto"/>
          <w:sz w:val="22"/>
          <w:szCs w:val="22"/>
          <w:highlight w:val="none"/>
        </w:rPr>
        <w:t>本项目只接受已办理报名并成功购买本</w:t>
      </w:r>
      <w:r>
        <w:rPr>
          <w:rFonts w:hint="eastAsia" w:ascii="宋体" w:hAnsi="宋体" w:eastAsia="宋体" w:cs="宋体"/>
          <w:color w:val="auto"/>
          <w:sz w:val="22"/>
          <w:szCs w:val="22"/>
          <w:highlight w:val="none"/>
          <w:lang w:eastAsia="zh-CN"/>
        </w:rPr>
        <w:t>谈判文件</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参与投标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响应</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w:t>
      </w:r>
    </w:p>
    <w:p w14:paraId="54DA637D">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color w:val="auto"/>
          <w:sz w:val="22"/>
          <w:szCs w:val="22"/>
          <w:highlight w:val="none"/>
        </w:rPr>
      </w:pPr>
      <w:bookmarkStart w:id="28" w:name="_Toc6572"/>
      <w:r>
        <w:rPr>
          <w:rFonts w:hint="eastAsia" w:ascii="宋体" w:hAnsi="宋体" w:eastAsia="宋体" w:cs="宋体"/>
          <w:b/>
          <w:bCs/>
          <w:color w:val="auto"/>
          <w:sz w:val="22"/>
          <w:szCs w:val="22"/>
          <w:highlight w:val="none"/>
          <w:lang w:eastAsia="zh-CN"/>
        </w:rPr>
        <w:t>七</w:t>
      </w:r>
      <w:r>
        <w:rPr>
          <w:rFonts w:hint="eastAsia" w:ascii="宋体" w:hAnsi="宋体" w:eastAsia="宋体" w:cs="宋体"/>
          <w:b/>
          <w:bCs/>
          <w:color w:val="auto"/>
          <w:sz w:val="22"/>
          <w:szCs w:val="22"/>
          <w:highlight w:val="none"/>
        </w:rPr>
        <w:t>、信息查询(在以下媒体中发布公告)</w:t>
      </w:r>
      <w:bookmarkEnd w:id="28"/>
    </w:p>
    <w:p w14:paraId="3ACBCA4F">
      <w:pPr>
        <w:shd w:val="clear" w:color="auto" w:fill="auto"/>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成致项目管理有限公司</w:t>
      </w:r>
      <w:r>
        <w:rPr>
          <w:rFonts w:hint="eastAsia" w:ascii="宋体" w:hAnsi="宋体" w:eastAsia="宋体" w:cs="宋体"/>
          <w:color w:val="auto"/>
          <w:sz w:val="22"/>
          <w:szCs w:val="22"/>
          <w:highlight w:val="none"/>
        </w:rPr>
        <w:t>(http://www.gdchengzhi.com/)</w:t>
      </w:r>
    </w:p>
    <w:p w14:paraId="04DA44B9">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left="0" w:leftChars="0"/>
        <w:textAlignment w:val="auto"/>
        <w:rPr>
          <w:rFonts w:hint="eastAsia" w:ascii="宋体" w:hAnsi="宋体" w:eastAsia="宋体" w:cs="宋体"/>
          <w:b/>
          <w:bCs/>
          <w:color w:val="auto"/>
          <w:sz w:val="22"/>
          <w:szCs w:val="22"/>
          <w:highlight w:val="none"/>
        </w:rPr>
      </w:pPr>
      <w:bookmarkStart w:id="29" w:name="_Toc5183"/>
      <w:r>
        <w:rPr>
          <w:rFonts w:hint="eastAsia" w:ascii="宋体" w:hAnsi="宋体" w:eastAsia="宋体" w:cs="宋体"/>
          <w:b/>
          <w:bCs/>
          <w:color w:val="auto"/>
          <w:sz w:val="22"/>
          <w:szCs w:val="22"/>
          <w:highlight w:val="none"/>
          <w:lang w:eastAsia="zh-CN"/>
        </w:rPr>
        <w:t>八</w:t>
      </w:r>
      <w:r>
        <w:rPr>
          <w:rFonts w:hint="eastAsia" w:ascii="宋体" w:hAnsi="宋体" w:eastAsia="宋体" w:cs="宋体"/>
          <w:b/>
          <w:bCs/>
          <w:color w:val="auto"/>
          <w:sz w:val="22"/>
          <w:szCs w:val="22"/>
          <w:highlight w:val="none"/>
        </w:rPr>
        <w:t>、对本次</w:t>
      </w:r>
      <w:r>
        <w:rPr>
          <w:rFonts w:hint="eastAsia" w:ascii="宋体" w:hAnsi="宋体" w:eastAsia="宋体" w:cs="宋体"/>
          <w:b/>
          <w:bCs/>
          <w:color w:val="auto"/>
          <w:sz w:val="22"/>
          <w:szCs w:val="22"/>
          <w:highlight w:val="none"/>
          <w:lang w:val="en-US" w:eastAsia="zh-CN"/>
        </w:rPr>
        <w:t>采购</w:t>
      </w:r>
      <w:r>
        <w:rPr>
          <w:rFonts w:hint="eastAsia" w:ascii="宋体" w:hAnsi="宋体" w:eastAsia="宋体" w:cs="宋体"/>
          <w:b/>
          <w:bCs/>
          <w:color w:val="auto"/>
          <w:sz w:val="22"/>
          <w:szCs w:val="22"/>
          <w:highlight w:val="none"/>
        </w:rPr>
        <w:t>提出询问，请按以下方式联系。</w:t>
      </w:r>
      <w:bookmarkEnd w:id="24"/>
      <w:bookmarkEnd w:id="25"/>
      <w:bookmarkEnd w:id="26"/>
      <w:bookmarkEnd w:id="27"/>
      <w:bookmarkEnd w:id="29"/>
    </w:p>
    <w:p w14:paraId="6666C33B">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14:paraId="7267C2B9">
      <w:pPr>
        <w:keepNext w:val="0"/>
        <w:keepLines w:val="0"/>
        <w:pageBreakBefore w:val="0"/>
        <w:shd w:val="clear" w:color="auto" w:fill="auto"/>
        <w:kinsoku/>
        <w:wordWrap/>
        <w:overflowPunct/>
        <w:topLinePunct w:val="0"/>
        <w:autoSpaceDE/>
        <w:autoSpaceDN/>
        <w:bidi w:val="0"/>
        <w:adjustRightInd/>
        <w:spacing w:line="360" w:lineRule="auto"/>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梅州市农林科学院</w:t>
      </w:r>
      <w:r>
        <w:rPr>
          <w:rFonts w:hint="eastAsia" w:ascii="宋体" w:hAnsi="宋体" w:eastAsia="宋体" w:cs="宋体"/>
          <w:color w:val="auto"/>
          <w:sz w:val="22"/>
          <w:szCs w:val="22"/>
          <w:highlight w:val="none"/>
          <w:u w:val="single"/>
        </w:rPr>
        <w:t>　　</w:t>
      </w:r>
    </w:p>
    <w:p w14:paraId="5A7BE498">
      <w:pPr>
        <w:keepNext w:val="0"/>
        <w:keepLines w:val="0"/>
        <w:pageBreakBefore w:val="0"/>
        <w:shd w:val="clear" w:color="auto" w:fill="auto"/>
        <w:kinsoku/>
        <w:wordWrap/>
        <w:overflowPunct/>
        <w:topLinePunct w:val="0"/>
        <w:autoSpaceDE/>
        <w:autoSpaceDN/>
        <w:bidi w:val="0"/>
        <w:adjustRightInd/>
        <w:spacing w:line="360" w:lineRule="auto"/>
        <w:ind w:firstLine="660" w:firstLineChars="3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梅州市梅江区富奇路151号</w:t>
      </w:r>
    </w:p>
    <w:p w14:paraId="1306202F">
      <w:pPr>
        <w:keepNext w:val="0"/>
        <w:keepLines w:val="0"/>
        <w:pageBreakBefore w:val="0"/>
        <w:shd w:val="clear" w:color="auto" w:fill="auto"/>
        <w:kinsoku/>
        <w:wordWrap/>
        <w:overflowPunct/>
        <w:topLinePunct w:val="0"/>
        <w:autoSpaceDE/>
        <w:autoSpaceDN/>
        <w:bidi w:val="0"/>
        <w:adjustRightInd/>
        <w:spacing w:line="360" w:lineRule="auto"/>
        <w:ind w:firstLine="660" w:firstLineChars="300"/>
        <w:textAlignment w:val="auto"/>
        <w:rPr>
          <w:rFonts w:hint="eastAsia" w:ascii="宋体" w:hAnsi="宋体" w:eastAsia="宋体" w:cs="宋体"/>
          <w:color w:val="auto"/>
          <w:sz w:val="22"/>
          <w:szCs w:val="22"/>
          <w:highlight w:val="none"/>
          <w:u w:val="single"/>
        </w:rPr>
      </w:pPr>
      <w:bookmarkStart w:id="30" w:name="_Toc28359086"/>
      <w:bookmarkStart w:id="31" w:name="_Toc28359009"/>
      <w:r>
        <w:rPr>
          <w:rFonts w:hint="eastAsia" w:ascii="宋体" w:hAnsi="宋体" w:eastAsia="宋体" w:cs="宋体"/>
          <w:color w:val="auto"/>
          <w:sz w:val="22"/>
          <w:szCs w:val="22"/>
          <w:highlight w:val="none"/>
        </w:rPr>
        <w:t>联系方式：</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0753-2333111</w:t>
      </w:r>
      <w:r>
        <w:rPr>
          <w:rFonts w:hint="eastAsia" w:ascii="宋体" w:hAnsi="宋体" w:eastAsia="宋体" w:cs="宋体"/>
          <w:color w:val="auto"/>
          <w:sz w:val="22"/>
          <w:szCs w:val="22"/>
          <w:highlight w:val="none"/>
          <w:u w:val="single"/>
        </w:rPr>
        <w:t xml:space="preserve">  </w:t>
      </w:r>
    </w:p>
    <w:bookmarkEnd w:id="30"/>
    <w:bookmarkEnd w:id="31"/>
    <w:p w14:paraId="2A2CA9D1">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p>
    <w:p w14:paraId="2B459A68">
      <w:pPr>
        <w:keepNext w:val="0"/>
        <w:keepLines w:val="0"/>
        <w:pageBreakBefore w:val="0"/>
        <w:shd w:val="clear" w:color="auto" w:fill="auto"/>
        <w:kinsoku/>
        <w:wordWrap/>
        <w:overflowPunct/>
        <w:topLinePunct w:val="0"/>
        <w:autoSpaceDE/>
        <w:autoSpaceDN/>
        <w:bidi w:val="0"/>
        <w:adjustRightInd/>
        <w:spacing w:line="360" w:lineRule="auto"/>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名称：</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成致项目管理有限公司</w:t>
      </w:r>
      <w:r>
        <w:rPr>
          <w:rFonts w:hint="eastAsia" w:ascii="宋体" w:hAnsi="宋体" w:eastAsia="宋体" w:cs="宋体"/>
          <w:color w:val="auto"/>
          <w:sz w:val="22"/>
          <w:szCs w:val="22"/>
          <w:highlight w:val="none"/>
          <w:u w:val="single"/>
        </w:rPr>
        <w:t>　</w:t>
      </w:r>
    </w:p>
    <w:p w14:paraId="51EF9514">
      <w:pPr>
        <w:keepNext w:val="0"/>
        <w:keepLines w:val="0"/>
        <w:pageBreakBefore w:val="0"/>
        <w:shd w:val="clear" w:color="auto" w:fill="auto"/>
        <w:kinsoku/>
        <w:wordWrap/>
        <w:overflowPunct/>
        <w:topLinePunct w:val="0"/>
        <w:autoSpaceDE/>
        <w:autoSpaceDN/>
        <w:bidi w:val="0"/>
        <w:adjustRightInd/>
        <w:spacing w:line="360" w:lineRule="auto"/>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eastAsia="zh-CN"/>
        </w:rPr>
        <w:t>梅州市梅江区三角镇龙上村佳都.智慧绿洲1栋7层05单元</w:t>
      </w:r>
      <w:r>
        <w:rPr>
          <w:rFonts w:hint="eastAsia" w:ascii="宋体" w:hAnsi="宋体" w:eastAsia="宋体" w:cs="宋体"/>
          <w:color w:val="auto"/>
          <w:sz w:val="22"/>
          <w:szCs w:val="22"/>
          <w:highlight w:val="none"/>
          <w:u w:val="single"/>
        </w:rPr>
        <w:t>　</w:t>
      </w:r>
    </w:p>
    <w:p w14:paraId="60A34121">
      <w:pPr>
        <w:keepNext w:val="0"/>
        <w:keepLines w:val="0"/>
        <w:pageBreakBefore w:val="0"/>
        <w:shd w:val="clear" w:color="auto" w:fill="auto"/>
        <w:kinsoku/>
        <w:wordWrap/>
        <w:overflowPunct/>
        <w:topLinePunct w:val="0"/>
        <w:autoSpaceDE/>
        <w:autoSpaceDN/>
        <w:bidi w:val="0"/>
        <w:adjustRightInd/>
        <w:spacing w:line="360" w:lineRule="auto"/>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bookmarkStart w:id="32" w:name="_Toc28359010"/>
      <w:bookmarkStart w:id="33" w:name="_Toc28359087"/>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val="en-US" w:eastAsia="zh-CN"/>
        </w:rPr>
        <w:t>15219150791</w:t>
      </w:r>
      <w:r>
        <w:rPr>
          <w:rFonts w:hint="eastAsia" w:ascii="宋体" w:hAnsi="宋体" w:eastAsia="宋体" w:cs="宋体"/>
          <w:color w:val="auto"/>
          <w:sz w:val="22"/>
          <w:szCs w:val="22"/>
          <w:highlight w:val="none"/>
          <w:u w:val="single"/>
        </w:rPr>
        <w:t>　</w:t>
      </w:r>
    </w:p>
    <w:p w14:paraId="186B9038">
      <w:pPr>
        <w:keepNext w:val="0"/>
        <w:keepLines w:val="0"/>
        <w:pageBreakBefore w:val="0"/>
        <w:shd w:val="clear" w:color="auto" w:fill="auto"/>
        <w:kinsoku/>
        <w:wordWrap/>
        <w:overflowPunct/>
        <w:topLinePunct w:val="0"/>
        <w:autoSpaceDE/>
        <w:autoSpaceDN/>
        <w:bidi w:val="0"/>
        <w:adjustRightInd/>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3.项目联系方式</w:t>
      </w:r>
      <w:bookmarkEnd w:id="32"/>
      <w:bookmarkEnd w:id="33"/>
    </w:p>
    <w:p w14:paraId="01ED1A3B">
      <w:pPr>
        <w:pStyle w:val="5"/>
        <w:keepNext w:val="0"/>
        <w:keepLines w:val="0"/>
        <w:pageBreakBefore w:val="0"/>
        <w:shd w:val="clear" w:color="auto" w:fill="auto"/>
        <w:kinsoku/>
        <w:wordWrap/>
        <w:overflowPunct/>
        <w:topLinePunct w:val="0"/>
        <w:autoSpaceDE/>
        <w:autoSpaceDN/>
        <w:bidi w:val="0"/>
        <w:adjustRightInd/>
        <w:spacing w:line="360" w:lineRule="auto"/>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李工   </w:t>
      </w:r>
      <w:r>
        <w:rPr>
          <w:rFonts w:hint="eastAsia" w:ascii="宋体" w:hAnsi="宋体" w:eastAsia="宋体" w:cs="宋体"/>
          <w:color w:val="auto"/>
          <w:sz w:val="22"/>
          <w:szCs w:val="22"/>
          <w:highlight w:val="none"/>
          <w:u w:val="single"/>
        </w:rPr>
        <w:t xml:space="preserve"> </w:t>
      </w:r>
    </w:p>
    <w:p w14:paraId="7AA3D945">
      <w:pPr>
        <w:keepNext w:val="0"/>
        <w:keepLines w:val="0"/>
        <w:pageBreakBefore w:val="0"/>
        <w:shd w:val="clear" w:color="auto" w:fill="auto"/>
        <w:kinsoku/>
        <w:wordWrap/>
        <w:overflowPunct/>
        <w:topLinePunct w:val="0"/>
        <w:autoSpaceDE/>
        <w:autoSpaceDN/>
        <w:bidi w:val="0"/>
        <w:adjustRightInd/>
        <w:spacing w:line="360" w:lineRule="auto"/>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r>
        <w:rPr>
          <w:rFonts w:hint="eastAsia" w:ascii="宋体" w:hAnsi="宋体" w:eastAsia="宋体" w:cs="宋体"/>
          <w:color w:val="auto"/>
          <w:sz w:val="22"/>
          <w:szCs w:val="22"/>
          <w:highlight w:val="none"/>
          <w:u w:val="single"/>
        </w:rPr>
        <w:t>　　</w:t>
      </w:r>
      <w:r>
        <w:rPr>
          <w:rFonts w:hint="eastAsia" w:ascii="宋体" w:hAnsi="宋体" w:eastAsia="宋体" w:cs="宋体"/>
          <w:color w:val="auto"/>
          <w:sz w:val="22"/>
          <w:szCs w:val="22"/>
          <w:highlight w:val="none"/>
          <w:u w:val="single"/>
          <w:lang w:val="en-US" w:eastAsia="zh-CN"/>
        </w:rPr>
        <w:t>15219150791</w:t>
      </w:r>
      <w:r>
        <w:rPr>
          <w:rFonts w:hint="eastAsia" w:ascii="宋体" w:hAnsi="宋体" w:eastAsia="宋体" w:cs="宋体"/>
          <w:color w:val="auto"/>
          <w:sz w:val="22"/>
          <w:szCs w:val="22"/>
          <w:highlight w:val="none"/>
          <w:u w:val="single"/>
        </w:rPr>
        <w:t>　</w:t>
      </w:r>
    </w:p>
    <w:p w14:paraId="59F31078">
      <w:pPr>
        <w:keepNext w:val="0"/>
        <w:keepLines w:val="0"/>
        <w:pageBreakBefore w:val="0"/>
        <w:shd w:val="clear" w:color="auto" w:fill="auto"/>
        <w:kinsoku/>
        <w:wordWrap/>
        <w:overflowPunct/>
        <w:topLinePunct w:val="0"/>
        <w:autoSpaceDE/>
        <w:autoSpaceDN/>
        <w:bidi w:val="0"/>
        <w:adjustRightInd/>
        <w:snapToGrid w:val="0"/>
        <w:spacing w:line="360" w:lineRule="auto"/>
        <w:ind w:left="199" w:leftChars="95" w:right="-1" w:firstLine="5060" w:firstLineChars="2300"/>
        <w:textAlignment w:val="auto"/>
        <w:rPr>
          <w:rFonts w:hint="eastAsia" w:ascii="宋体" w:hAnsi="宋体" w:eastAsia="宋体" w:cs="宋体"/>
          <w:color w:val="auto"/>
          <w:sz w:val="22"/>
          <w:szCs w:val="22"/>
          <w:highlight w:val="none"/>
        </w:rPr>
      </w:pPr>
    </w:p>
    <w:p w14:paraId="6101B023">
      <w:pPr>
        <w:keepNext w:val="0"/>
        <w:keepLines w:val="0"/>
        <w:pageBreakBefore w:val="0"/>
        <w:shd w:val="clear" w:color="auto" w:fill="auto"/>
        <w:kinsoku/>
        <w:wordWrap/>
        <w:overflowPunct/>
        <w:topLinePunct w:val="0"/>
        <w:autoSpaceDE/>
        <w:autoSpaceDN/>
        <w:bidi w:val="0"/>
        <w:adjustRightInd/>
        <w:snapToGrid w:val="0"/>
        <w:spacing w:line="360" w:lineRule="auto"/>
        <w:ind w:left="199" w:leftChars="95" w:right="-1" w:firstLine="5060" w:firstLineChars="23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发布人：</w:t>
      </w:r>
      <w:r>
        <w:rPr>
          <w:rFonts w:hint="eastAsia" w:ascii="宋体" w:hAnsi="宋体" w:eastAsia="宋体" w:cs="宋体"/>
          <w:color w:val="auto"/>
          <w:sz w:val="22"/>
          <w:szCs w:val="22"/>
          <w:highlight w:val="none"/>
          <w:lang w:eastAsia="zh-CN"/>
        </w:rPr>
        <w:t>成致项目管理有限公司</w:t>
      </w:r>
    </w:p>
    <w:p w14:paraId="757AA56C">
      <w:pPr>
        <w:keepNext w:val="0"/>
        <w:keepLines w:val="0"/>
        <w:pageBreakBefore w:val="0"/>
        <w:shd w:val="clear" w:color="auto" w:fill="auto"/>
        <w:kinsoku/>
        <w:wordWrap/>
        <w:overflowPunct/>
        <w:topLinePunct w:val="0"/>
        <w:autoSpaceDE/>
        <w:autoSpaceDN/>
        <w:bidi w:val="0"/>
        <w:adjustRightInd/>
        <w:snapToGrid w:val="0"/>
        <w:spacing w:line="360" w:lineRule="auto"/>
        <w:ind w:right="-1" w:firstLine="5500" w:firstLineChars="25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发布时间：</w:t>
      </w:r>
      <w:r>
        <w:rPr>
          <w:rFonts w:hint="eastAsia" w:ascii="宋体" w:hAnsi="宋体" w:eastAsia="宋体" w:cs="宋体"/>
          <w:color w:val="auto"/>
          <w:sz w:val="22"/>
          <w:szCs w:val="22"/>
          <w:highlight w:val="none"/>
          <w:lang w:val="en-US" w:eastAsia="zh-CN"/>
        </w:rPr>
        <w:t>2025</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03</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28</w:t>
      </w:r>
      <w:r>
        <w:rPr>
          <w:rFonts w:hint="eastAsia" w:ascii="宋体" w:hAnsi="宋体" w:eastAsia="宋体" w:cs="宋体"/>
          <w:color w:val="auto"/>
          <w:sz w:val="22"/>
          <w:szCs w:val="22"/>
          <w:highlight w:val="none"/>
        </w:rPr>
        <w:t>日</w:t>
      </w:r>
    </w:p>
    <w:p w14:paraId="42566EEA">
      <w:pPr>
        <w:shd w:val="clear" w:color="auto" w:fill="auto"/>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61CA1F4">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1AF26226">
      <w:pPr>
        <w:shd w:val="clear" w:color="auto" w:fill="auto"/>
        <w:bidi w:val="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附件：</w:t>
      </w:r>
    </w:p>
    <w:p w14:paraId="6080DD91">
      <w:pPr>
        <w:shd w:val="clear" w:color="auto" w:fill="auto"/>
        <w:bidi w:val="0"/>
        <w:rPr>
          <w:rFonts w:hint="eastAsia" w:ascii="宋体" w:hAnsi="宋体" w:eastAsia="宋体" w:cs="宋体"/>
          <w:color w:val="auto"/>
          <w:highlight w:val="none"/>
        </w:rPr>
      </w:pPr>
    </w:p>
    <w:p w14:paraId="50F5BDA0">
      <w:pPr>
        <w:jc w:val="center"/>
        <w:outlineLvl w:val="0"/>
        <w:rPr>
          <w:rFonts w:hint="eastAsia" w:ascii="宋体" w:hAnsi="宋体" w:eastAsia="宋体" w:cs="宋体"/>
          <w:b/>
          <w:bCs/>
          <w:color w:val="auto"/>
          <w:sz w:val="30"/>
          <w:szCs w:val="30"/>
          <w:highlight w:val="none"/>
          <w:lang w:val="en-US" w:eastAsia="zh-CN"/>
        </w:rPr>
      </w:pPr>
    </w:p>
    <w:p w14:paraId="5BAF2788">
      <w:pPr>
        <w:jc w:val="center"/>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谈判</w:t>
      </w:r>
      <w:r>
        <w:rPr>
          <w:rFonts w:hint="eastAsia" w:ascii="宋体" w:hAnsi="宋体" w:eastAsia="宋体" w:cs="宋体"/>
          <w:b/>
          <w:bCs/>
          <w:color w:val="auto"/>
          <w:sz w:val="30"/>
          <w:szCs w:val="30"/>
          <w:highlight w:val="none"/>
        </w:rPr>
        <w:t>文件发售登记表</w:t>
      </w:r>
    </w:p>
    <w:p w14:paraId="11BE0B47">
      <w:pPr>
        <w:rPr>
          <w:rFonts w:hint="eastAsia" w:ascii="宋体" w:hAnsi="宋体" w:eastAsia="宋体" w:cs="宋体"/>
          <w:color w:val="auto"/>
          <w:sz w:val="24"/>
          <w:highlight w:val="none"/>
        </w:rPr>
      </w:pPr>
    </w:p>
    <w:tbl>
      <w:tblPr>
        <w:tblStyle w:val="7"/>
        <w:tblW w:w="9609" w:type="dxa"/>
        <w:tblInd w:w="28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0"/>
        <w:gridCol w:w="1419"/>
        <w:gridCol w:w="1366"/>
        <w:gridCol w:w="2461"/>
        <w:gridCol w:w="1276"/>
        <w:gridCol w:w="2617"/>
      </w:tblGrid>
      <w:tr w14:paraId="71C6CD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6" w:hRule="atLeast"/>
        </w:trPr>
        <w:tc>
          <w:tcPr>
            <w:tcW w:w="1889" w:type="dxa"/>
            <w:gridSpan w:val="2"/>
            <w:noWrap w:val="0"/>
            <w:vAlign w:val="center"/>
          </w:tcPr>
          <w:p w14:paraId="3193F19E">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3827" w:type="dxa"/>
            <w:gridSpan w:val="2"/>
            <w:noWrap w:val="0"/>
            <w:vAlign w:val="center"/>
          </w:tcPr>
          <w:p w14:paraId="217AAF9C">
            <w:pPr>
              <w:rPr>
                <w:rFonts w:hint="eastAsia" w:ascii="宋体" w:hAnsi="宋体" w:eastAsia="宋体" w:cs="宋体"/>
                <w:color w:val="auto"/>
                <w:sz w:val="22"/>
                <w:szCs w:val="22"/>
                <w:highlight w:val="none"/>
                <w:u w:val="single"/>
              </w:rPr>
            </w:pPr>
          </w:p>
        </w:tc>
        <w:tc>
          <w:tcPr>
            <w:tcW w:w="1276" w:type="dxa"/>
            <w:noWrap w:val="0"/>
            <w:vAlign w:val="center"/>
          </w:tcPr>
          <w:p w14:paraId="4580B54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购买文件日期</w:t>
            </w:r>
          </w:p>
        </w:tc>
        <w:tc>
          <w:tcPr>
            <w:tcW w:w="2617" w:type="dxa"/>
            <w:noWrap w:val="0"/>
            <w:vAlign w:val="center"/>
          </w:tcPr>
          <w:p w14:paraId="541BDDBB">
            <w:pPr>
              <w:rPr>
                <w:rFonts w:hint="eastAsia" w:ascii="宋体" w:hAnsi="宋体" w:eastAsia="宋体" w:cs="宋体"/>
                <w:color w:val="auto"/>
                <w:sz w:val="22"/>
                <w:szCs w:val="22"/>
                <w:highlight w:val="none"/>
              </w:rPr>
            </w:pPr>
          </w:p>
        </w:tc>
      </w:tr>
      <w:tr w14:paraId="4480A5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trPr>
        <w:tc>
          <w:tcPr>
            <w:tcW w:w="1889" w:type="dxa"/>
            <w:gridSpan w:val="2"/>
            <w:noWrap w:val="0"/>
            <w:vAlign w:val="center"/>
          </w:tcPr>
          <w:p w14:paraId="4EAF96AF">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3827" w:type="dxa"/>
            <w:gridSpan w:val="2"/>
            <w:noWrap w:val="0"/>
            <w:vAlign w:val="center"/>
          </w:tcPr>
          <w:p w14:paraId="69A531F3">
            <w:pPr>
              <w:pStyle w:val="6"/>
              <w:widowControl/>
              <w:spacing w:line="300" w:lineRule="atLeast"/>
              <w:ind w:left="420" w:hanging="420"/>
              <w:rPr>
                <w:rFonts w:hint="eastAsia" w:ascii="宋体" w:hAnsi="宋体" w:eastAsia="宋体" w:cs="宋体"/>
                <w:color w:val="auto"/>
                <w:sz w:val="22"/>
                <w:szCs w:val="22"/>
                <w:highlight w:val="none"/>
                <w:u w:val="single"/>
              </w:rPr>
            </w:pPr>
          </w:p>
        </w:tc>
        <w:tc>
          <w:tcPr>
            <w:tcW w:w="1276" w:type="dxa"/>
            <w:noWrap w:val="0"/>
            <w:vAlign w:val="center"/>
          </w:tcPr>
          <w:p w14:paraId="5B3CA053">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包</w:t>
            </w:r>
          </w:p>
        </w:tc>
        <w:tc>
          <w:tcPr>
            <w:tcW w:w="2617" w:type="dxa"/>
            <w:noWrap w:val="0"/>
            <w:vAlign w:val="center"/>
          </w:tcPr>
          <w:p w14:paraId="7D01E8B5">
            <w:pPr>
              <w:jc w:val="center"/>
              <w:rPr>
                <w:rFonts w:hint="eastAsia" w:ascii="宋体" w:hAnsi="宋体" w:eastAsia="宋体" w:cs="宋体"/>
                <w:color w:val="auto"/>
                <w:sz w:val="22"/>
                <w:szCs w:val="22"/>
                <w:highlight w:val="none"/>
              </w:rPr>
            </w:pPr>
          </w:p>
        </w:tc>
      </w:tr>
      <w:tr w14:paraId="1CB9A6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33" w:hRule="atLeast"/>
        </w:trPr>
        <w:tc>
          <w:tcPr>
            <w:tcW w:w="470" w:type="dxa"/>
            <w:vMerge w:val="restart"/>
            <w:noWrap w:val="0"/>
            <w:vAlign w:val="center"/>
          </w:tcPr>
          <w:p w14:paraId="4F261AC2">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购买单位</w:t>
            </w:r>
          </w:p>
          <w:p w14:paraId="0341B26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w:t>
            </w:r>
          </w:p>
          <w:p w14:paraId="65F43BF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料</w:t>
            </w:r>
          </w:p>
        </w:tc>
        <w:tc>
          <w:tcPr>
            <w:tcW w:w="1419" w:type="dxa"/>
            <w:noWrap w:val="0"/>
            <w:vAlign w:val="center"/>
          </w:tcPr>
          <w:p w14:paraId="4B09FEA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购买文件</w:t>
            </w:r>
          </w:p>
          <w:p w14:paraId="59DEDE1C">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单位名称（盖章）</w:t>
            </w:r>
          </w:p>
        </w:tc>
        <w:tc>
          <w:tcPr>
            <w:tcW w:w="3827" w:type="dxa"/>
            <w:gridSpan w:val="2"/>
            <w:noWrap w:val="0"/>
            <w:vAlign w:val="center"/>
          </w:tcPr>
          <w:p w14:paraId="468A0430">
            <w:pPr>
              <w:jc w:val="center"/>
              <w:rPr>
                <w:rFonts w:hint="eastAsia" w:ascii="宋体" w:hAnsi="宋体" w:eastAsia="宋体" w:cs="宋体"/>
                <w:color w:val="auto"/>
                <w:sz w:val="22"/>
                <w:szCs w:val="22"/>
                <w:highlight w:val="none"/>
              </w:rPr>
            </w:pPr>
          </w:p>
        </w:tc>
        <w:tc>
          <w:tcPr>
            <w:tcW w:w="1276" w:type="dxa"/>
            <w:noWrap w:val="0"/>
            <w:vAlign w:val="center"/>
          </w:tcPr>
          <w:p w14:paraId="355AD7E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统一社会信用代码</w:t>
            </w:r>
          </w:p>
        </w:tc>
        <w:tc>
          <w:tcPr>
            <w:tcW w:w="2617" w:type="dxa"/>
            <w:noWrap w:val="0"/>
            <w:vAlign w:val="center"/>
          </w:tcPr>
          <w:p w14:paraId="6AB0F4DF">
            <w:pPr>
              <w:jc w:val="center"/>
              <w:rPr>
                <w:rFonts w:hint="eastAsia" w:ascii="宋体" w:hAnsi="宋体" w:eastAsia="宋体" w:cs="宋体"/>
                <w:color w:val="auto"/>
                <w:sz w:val="22"/>
                <w:szCs w:val="22"/>
                <w:highlight w:val="none"/>
              </w:rPr>
            </w:pPr>
          </w:p>
        </w:tc>
      </w:tr>
      <w:tr w14:paraId="4D1B373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64" w:hRule="atLeast"/>
        </w:trPr>
        <w:tc>
          <w:tcPr>
            <w:tcW w:w="470" w:type="dxa"/>
            <w:vMerge w:val="continue"/>
            <w:noWrap w:val="0"/>
            <w:vAlign w:val="center"/>
          </w:tcPr>
          <w:p w14:paraId="75E8F737">
            <w:pPr>
              <w:jc w:val="center"/>
              <w:rPr>
                <w:rFonts w:hint="eastAsia" w:ascii="宋体" w:hAnsi="宋体" w:eastAsia="宋体" w:cs="宋体"/>
                <w:color w:val="auto"/>
                <w:sz w:val="22"/>
                <w:szCs w:val="22"/>
                <w:highlight w:val="none"/>
              </w:rPr>
            </w:pPr>
          </w:p>
        </w:tc>
        <w:tc>
          <w:tcPr>
            <w:tcW w:w="1419" w:type="dxa"/>
            <w:noWrap w:val="0"/>
            <w:vAlign w:val="center"/>
          </w:tcPr>
          <w:p w14:paraId="2BC9E41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营业执照地址</w:t>
            </w:r>
          </w:p>
        </w:tc>
        <w:tc>
          <w:tcPr>
            <w:tcW w:w="3827" w:type="dxa"/>
            <w:gridSpan w:val="2"/>
            <w:noWrap w:val="0"/>
            <w:vAlign w:val="center"/>
          </w:tcPr>
          <w:p w14:paraId="410B7834">
            <w:pPr>
              <w:jc w:val="center"/>
              <w:rPr>
                <w:rFonts w:hint="eastAsia" w:ascii="宋体" w:hAnsi="宋体" w:eastAsia="宋体" w:cs="宋体"/>
                <w:color w:val="auto"/>
                <w:sz w:val="22"/>
                <w:szCs w:val="22"/>
                <w:highlight w:val="none"/>
              </w:rPr>
            </w:pPr>
          </w:p>
        </w:tc>
        <w:tc>
          <w:tcPr>
            <w:tcW w:w="1276" w:type="dxa"/>
            <w:noWrap w:val="0"/>
            <w:vAlign w:val="center"/>
          </w:tcPr>
          <w:p w14:paraId="3C1A0E3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tc>
        <w:tc>
          <w:tcPr>
            <w:tcW w:w="2617" w:type="dxa"/>
            <w:noWrap w:val="0"/>
            <w:vAlign w:val="center"/>
          </w:tcPr>
          <w:p w14:paraId="5810849D">
            <w:pPr>
              <w:jc w:val="center"/>
              <w:rPr>
                <w:rFonts w:hint="eastAsia" w:ascii="宋体" w:hAnsi="宋体" w:eastAsia="宋体" w:cs="宋体"/>
                <w:color w:val="auto"/>
                <w:sz w:val="22"/>
                <w:szCs w:val="22"/>
                <w:highlight w:val="none"/>
              </w:rPr>
            </w:pPr>
          </w:p>
        </w:tc>
      </w:tr>
      <w:tr w14:paraId="6E0D8C0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89" w:hRule="atLeast"/>
        </w:trPr>
        <w:tc>
          <w:tcPr>
            <w:tcW w:w="470" w:type="dxa"/>
            <w:vMerge w:val="continue"/>
            <w:noWrap w:val="0"/>
            <w:vAlign w:val="center"/>
          </w:tcPr>
          <w:p w14:paraId="032A19E5">
            <w:pPr>
              <w:jc w:val="center"/>
              <w:rPr>
                <w:rFonts w:hint="eastAsia" w:ascii="宋体" w:hAnsi="宋体" w:eastAsia="宋体" w:cs="宋体"/>
                <w:color w:val="auto"/>
                <w:sz w:val="22"/>
                <w:szCs w:val="22"/>
                <w:highlight w:val="none"/>
              </w:rPr>
            </w:pPr>
          </w:p>
        </w:tc>
        <w:tc>
          <w:tcPr>
            <w:tcW w:w="1419" w:type="dxa"/>
            <w:vMerge w:val="restart"/>
            <w:noWrap w:val="0"/>
            <w:vAlign w:val="center"/>
          </w:tcPr>
          <w:p w14:paraId="272B07D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1366" w:type="dxa"/>
            <w:noWrap w:val="0"/>
            <w:vAlign w:val="center"/>
          </w:tcPr>
          <w:p w14:paraId="1F3345E4">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2461" w:type="dxa"/>
            <w:noWrap w:val="0"/>
            <w:vAlign w:val="center"/>
          </w:tcPr>
          <w:p w14:paraId="73DA8CC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固话</w:t>
            </w:r>
          </w:p>
        </w:tc>
        <w:tc>
          <w:tcPr>
            <w:tcW w:w="1276" w:type="dxa"/>
            <w:noWrap w:val="0"/>
            <w:vAlign w:val="center"/>
          </w:tcPr>
          <w:p w14:paraId="70B7A46D">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E-mail</w:t>
            </w:r>
          </w:p>
        </w:tc>
        <w:tc>
          <w:tcPr>
            <w:tcW w:w="2617" w:type="dxa"/>
            <w:noWrap w:val="0"/>
            <w:vAlign w:val="center"/>
          </w:tcPr>
          <w:p w14:paraId="0C4CB118">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手机</w:t>
            </w:r>
          </w:p>
        </w:tc>
      </w:tr>
      <w:tr w14:paraId="0397DB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470" w:type="dxa"/>
            <w:vMerge w:val="continue"/>
            <w:noWrap w:val="0"/>
            <w:vAlign w:val="center"/>
          </w:tcPr>
          <w:p w14:paraId="2F4D2F69">
            <w:pPr>
              <w:jc w:val="center"/>
              <w:rPr>
                <w:rFonts w:hint="eastAsia" w:ascii="宋体" w:hAnsi="宋体" w:eastAsia="宋体" w:cs="宋体"/>
                <w:color w:val="auto"/>
                <w:sz w:val="22"/>
                <w:szCs w:val="22"/>
                <w:highlight w:val="none"/>
              </w:rPr>
            </w:pPr>
          </w:p>
        </w:tc>
        <w:tc>
          <w:tcPr>
            <w:tcW w:w="1419" w:type="dxa"/>
            <w:vMerge w:val="continue"/>
            <w:noWrap w:val="0"/>
            <w:vAlign w:val="center"/>
          </w:tcPr>
          <w:p w14:paraId="5E8EE910">
            <w:pPr>
              <w:jc w:val="center"/>
              <w:rPr>
                <w:rFonts w:hint="eastAsia" w:ascii="宋体" w:hAnsi="宋体" w:eastAsia="宋体" w:cs="宋体"/>
                <w:color w:val="auto"/>
                <w:sz w:val="22"/>
                <w:szCs w:val="22"/>
                <w:highlight w:val="none"/>
              </w:rPr>
            </w:pPr>
          </w:p>
        </w:tc>
        <w:tc>
          <w:tcPr>
            <w:tcW w:w="1366" w:type="dxa"/>
            <w:noWrap w:val="0"/>
            <w:vAlign w:val="center"/>
          </w:tcPr>
          <w:p w14:paraId="147ADA44">
            <w:pPr>
              <w:jc w:val="center"/>
              <w:rPr>
                <w:rFonts w:hint="eastAsia" w:ascii="宋体" w:hAnsi="宋体" w:eastAsia="宋体" w:cs="宋体"/>
                <w:color w:val="auto"/>
                <w:sz w:val="22"/>
                <w:szCs w:val="22"/>
                <w:highlight w:val="none"/>
              </w:rPr>
            </w:pPr>
          </w:p>
        </w:tc>
        <w:tc>
          <w:tcPr>
            <w:tcW w:w="2461" w:type="dxa"/>
            <w:noWrap w:val="0"/>
            <w:vAlign w:val="center"/>
          </w:tcPr>
          <w:p w14:paraId="41CEAD59">
            <w:pPr>
              <w:jc w:val="center"/>
              <w:rPr>
                <w:rFonts w:hint="eastAsia" w:ascii="宋体" w:hAnsi="宋体" w:eastAsia="宋体" w:cs="宋体"/>
                <w:color w:val="auto"/>
                <w:sz w:val="22"/>
                <w:szCs w:val="22"/>
                <w:highlight w:val="none"/>
              </w:rPr>
            </w:pPr>
          </w:p>
        </w:tc>
        <w:tc>
          <w:tcPr>
            <w:tcW w:w="1276" w:type="dxa"/>
            <w:noWrap w:val="0"/>
            <w:vAlign w:val="center"/>
          </w:tcPr>
          <w:p w14:paraId="5F99DABE">
            <w:pPr>
              <w:jc w:val="center"/>
              <w:rPr>
                <w:rFonts w:hint="eastAsia" w:ascii="宋体" w:hAnsi="宋体" w:eastAsia="宋体" w:cs="宋体"/>
                <w:color w:val="auto"/>
                <w:sz w:val="22"/>
                <w:szCs w:val="22"/>
                <w:highlight w:val="none"/>
              </w:rPr>
            </w:pPr>
          </w:p>
        </w:tc>
        <w:tc>
          <w:tcPr>
            <w:tcW w:w="2617" w:type="dxa"/>
            <w:noWrap w:val="0"/>
            <w:vAlign w:val="center"/>
          </w:tcPr>
          <w:p w14:paraId="2C42EE2C">
            <w:pPr>
              <w:jc w:val="center"/>
              <w:rPr>
                <w:rFonts w:hint="eastAsia" w:ascii="宋体" w:hAnsi="宋体" w:eastAsia="宋体" w:cs="宋体"/>
                <w:color w:val="auto"/>
                <w:sz w:val="22"/>
                <w:szCs w:val="22"/>
                <w:highlight w:val="none"/>
              </w:rPr>
            </w:pPr>
          </w:p>
        </w:tc>
      </w:tr>
      <w:tr w14:paraId="4E8519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11" w:hRule="atLeast"/>
        </w:trPr>
        <w:tc>
          <w:tcPr>
            <w:tcW w:w="470" w:type="dxa"/>
            <w:noWrap w:val="0"/>
            <w:vAlign w:val="center"/>
          </w:tcPr>
          <w:p w14:paraId="0A35E0A0">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9139" w:type="dxa"/>
            <w:gridSpan w:val="5"/>
            <w:noWrap w:val="0"/>
            <w:vAlign w:val="center"/>
          </w:tcPr>
          <w:p w14:paraId="5E7E0FC5">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购买文件单位所提交的资料，加盖公章（在相应的地方打√）</w:t>
            </w:r>
          </w:p>
          <w:p w14:paraId="77CAA381">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A3"/>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谈判</w:t>
            </w:r>
            <w:r>
              <w:rPr>
                <w:rFonts w:hint="eastAsia" w:ascii="宋体" w:hAnsi="宋体" w:eastAsia="宋体" w:cs="宋体"/>
                <w:color w:val="auto"/>
                <w:sz w:val="22"/>
                <w:szCs w:val="22"/>
                <w:highlight w:val="none"/>
              </w:rPr>
              <w:t>文件发售登记表</w:t>
            </w:r>
          </w:p>
        </w:tc>
      </w:tr>
    </w:tbl>
    <w:p w14:paraId="2B291BFC">
      <w:pPr>
        <w:ind w:firstLine="630" w:firstLineChars="300"/>
        <w:rPr>
          <w:rFonts w:hint="eastAsia" w:ascii="宋体" w:hAnsi="宋体" w:eastAsia="宋体" w:cs="宋体"/>
          <w:color w:val="auto"/>
          <w:highlight w:val="none"/>
        </w:rPr>
      </w:pPr>
    </w:p>
    <w:p w14:paraId="41A483DE">
      <w:pPr>
        <w:shd w:val="clear" w:color="auto" w:fill="auto"/>
        <w:bidi w:val="0"/>
        <w:spacing w:line="360" w:lineRule="auto"/>
        <w:ind w:left="280" w:hanging="220" w:hangingChars="1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采购</w:t>
      </w:r>
      <w:r>
        <w:rPr>
          <w:rFonts w:hint="eastAsia" w:ascii="宋体" w:hAnsi="宋体" w:eastAsia="宋体" w:cs="宋体"/>
          <w:color w:val="auto"/>
          <w:sz w:val="22"/>
          <w:szCs w:val="22"/>
          <w:highlight w:val="none"/>
        </w:rPr>
        <w:t xml:space="preserve">代理机构）发售文件经办人签名：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w:t>
      </w:r>
    </w:p>
    <w:p w14:paraId="6CF09DFD">
      <w:pPr>
        <w:shd w:val="clear" w:color="auto" w:fill="auto"/>
        <w:bidi w:val="0"/>
        <w:spacing w:line="360" w:lineRule="auto"/>
        <w:ind w:left="218" w:leftChars="104" w:firstLine="0" w:firstLineChars="0"/>
        <w:jc w:val="left"/>
        <w:rPr>
          <w:rFonts w:hint="default" w:ascii="宋体" w:hAnsi="宋体" w:eastAsia="宋体" w:cs="宋体"/>
          <w:color w:val="auto"/>
          <w:sz w:val="18"/>
          <w:szCs w:val="16"/>
          <w:highlight w:val="none"/>
          <w:lang w:val="en-US" w:eastAsia="zh-CN"/>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val="en-US" w:eastAsia="zh-CN"/>
        </w:rPr>
        <w:t>15219150791</w:t>
      </w:r>
    </w:p>
    <w:p w14:paraId="4667AE41">
      <w:pPr>
        <w:shd w:val="clear" w:color="auto" w:fill="auto"/>
        <w:bidi w:val="0"/>
        <w:rPr>
          <w:rFonts w:hint="eastAsia" w:ascii="宋体" w:hAnsi="宋体" w:eastAsia="宋体" w:cs="宋体"/>
          <w:color w:val="auto"/>
          <w:highlight w:val="none"/>
        </w:rPr>
      </w:pPr>
    </w:p>
    <w:p w14:paraId="59C22696">
      <w:pPr>
        <w:shd w:val="clear" w:color="auto" w:fill="auto"/>
        <w:bidi w:val="0"/>
        <w:rPr>
          <w:rFonts w:hint="eastAsia" w:ascii="宋体" w:hAnsi="宋体" w:eastAsia="宋体" w:cs="宋体"/>
          <w:color w:val="auto"/>
          <w:highlight w:val="none"/>
        </w:rPr>
      </w:pPr>
    </w:p>
    <w:p w14:paraId="04447BBD">
      <w:pPr>
        <w:shd w:val="clear" w:color="auto" w:fill="auto"/>
        <w:bidi w:val="0"/>
        <w:rPr>
          <w:rFonts w:hint="eastAsia" w:ascii="宋体" w:hAnsi="宋体" w:eastAsia="宋体" w:cs="宋体"/>
          <w:color w:val="auto"/>
          <w:highlight w:val="none"/>
        </w:rPr>
      </w:pPr>
    </w:p>
    <w:p w14:paraId="2898E255">
      <w:pPr>
        <w:shd w:val="clear" w:color="auto" w:fill="auto"/>
        <w:bidi w:val="0"/>
        <w:rPr>
          <w:rFonts w:hint="eastAsia" w:ascii="宋体" w:hAnsi="宋体" w:eastAsia="宋体" w:cs="宋体"/>
          <w:color w:val="auto"/>
          <w:highlight w:val="none"/>
        </w:rPr>
      </w:pPr>
    </w:p>
    <w:p w14:paraId="2928D7BB">
      <w:pPr>
        <w:shd w:val="clear" w:color="auto" w:fill="auto"/>
        <w:bidi w:val="0"/>
        <w:rPr>
          <w:rFonts w:hint="eastAsia" w:ascii="宋体" w:hAnsi="宋体" w:eastAsia="宋体" w:cs="宋体"/>
          <w:color w:val="auto"/>
          <w:highlight w:val="none"/>
        </w:rPr>
      </w:pPr>
    </w:p>
    <w:p w14:paraId="756E4F59">
      <w:pPr>
        <w:tabs>
          <w:tab w:val="left" w:pos="3210"/>
        </w:tabs>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color w:val="auto"/>
          <w:sz w:val="32"/>
          <w:szCs w:val="32"/>
          <w:highlight w:val="none"/>
        </w:rPr>
        <w:t>资格承诺函</w:t>
      </w:r>
    </w:p>
    <w:p w14:paraId="5B0BEA4E">
      <w:pPr>
        <w:tabs>
          <w:tab w:val="left" w:pos="3210"/>
        </w:tabs>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(采购代理机构名称)</w:t>
      </w:r>
    </w:p>
    <w:p w14:paraId="7A0D6B83">
      <w:pPr>
        <w:tabs>
          <w:tab w:val="left" w:pos="321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(供应商名称</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)(项目编号:</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的政府采购活动，现承诺如下:</w:t>
      </w:r>
    </w:p>
    <w:p w14:paraId="26E328D1">
      <w:pPr>
        <w:tabs>
          <w:tab w:val="left" w:pos="321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14:paraId="3980DF75">
      <w:pPr>
        <w:tabs>
          <w:tab w:val="left" w:pos="321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的真实性、合法性、有效性负责。在采购项目评审(评标)环节结束后，自愿接受采购单位(采购代理机构)的检查核验，配合提供相关证明材料，证明符合《中华人民共和国政府采购法》规定的供应商基本资格条件。如有虚假，我方愿依法承担相应法律责任。</w:t>
      </w:r>
    </w:p>
    <w:p w14:paraId="1D536795">
      <w:pPr>
        <w:tabs>
          <w:tab w:val="left" w:pos="321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14:paraId="5C456888">
      <w:pPr>
        <w:tabs>
          <w:tab w:val="left" w:pos="3210"/>
        </w:tabs>
        <w:spacing w:line="360" w:lineRule="auto"/>
        <w:rPr>
          <w:rFonts w:hint="eastAsia" w:ascii="宋体" w:hAnsi="宋体" w:eastAsia="宋体" w:cs="宋体"/>
          <w:color w:val="auto"/>
          <w:sz w:val="22"/>
          <w:szCs w:val="22"/>
          <w:highlight w:val="none"/>
        </w:rPr>
      </w:pPr>
    </w:p>
    <w:p w14:paraId="6591B935">
      <w:pPr>
        <w:tabs>
          <w:tab w:val="left" w:pos="3210"/>
        </w:tabs>
        <w:spacing w:line="360" w:lineRule="auto"/>
        <w:ind w:firstLine="1540" w:firstLineChars="7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承诺供应商(全称并加盖公章):</w:t>
      </w:r>
      <w:r>
        <w:rPr>
          <w:rFonts w:hint="eastAsia" w:ascii="宋体" w:hAnsi="宋体" w:eastAsia="宋体" w:cs="宋体"/>
          <w:color w:val="auto"/>
          <w:sz w:val="22"/>
          <w:szCs w:val="22"/>
          <w:highlight w:val="none"/>
          <w:u w:val="single"/>
        </w:rPr>
        <w:t xml:space="preserve">                </w:t>
      </w:r>
    </w:p>
    <w:p w14:paraId="3E321257">
      <w:pPr>
        <w:tabs>
          <w:tab w:val="left" w:pos="3210"/>
        </w:tabs>
        <w:spacing w:line="360" w:lineRule="auto"/>
        <w:ind w:firstLine="3300" w:firstLineChars="15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p>
    <w:p w14:paraId="44086F21">
      <w:pPr>
        <w:tabs>
          <w:tab w:val="left" w:pos="3210"/>
        </w:tabs>
        <w:spacing w:line="360" w:lineRule="auto"/>
        <w:rPr>
          <w:rFonts w:hint="eastAsia" w:ascii="宋体" w:hAnsi="宋体" w:eastAsia="宋体" w:cs="宋体"/>
          <w:color w:val="auto"/>
          <w:sz w:val="22"/>
          <w:szCs w:val="22"/>
          <w:highlight w:val="none"/>
          <w:u w:val="single"/>
        </w:rPr>
      </w:pPr>
    </w:p>
    <w:p w14:paraId="6DD78CFD">
      <w:pPr>
        <w:tabs>
          <w:tab w:val="left" w:pos="3210"/>
        </w:tabs>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说明:供应商可自行选择是否提供本承诺函，若不提供本承诺函，应当按照《中华人民共和国政府采购法》及其实施条例的相关规定提供相应的证明材料。</w:t>
      </w:r>
    </w:p>
    <w:p w14:paraId="08585FA0">
      <w:pPr>
        <w:pStyle w:val="2"/>
        <w:keepLines w:val="0"/>
        <w:shd w:val="clear" w:color="auto" w:fill="auto"/>
        <w:spacing w:before="0" w:after="0" w:line="360" w:lineRule="auto"/>
        <w:ind w:right="-441" w:rightChars="-210"/>
        <w:jc w:val="center"/>
        <w:rPr>
          <w:rFonts w:hint="eastAsia" w:ascii="宋体" w:hAnsi="宋体" w:eastAsia="宋体" w:cs="宋体"/>
          <w:color w:val="auto"/>
          <w:kern w:val="2"/>
          <w:highlight w:val="none"/>
        </w:rPr>
      </w:pPr>
    </w:p>
    <w:p w14:paraId="72DA3148">
      <w:pPr>
        <w:rPr>
          <w:rFonts w:hint="eastAsia" w:ascii="宋体" w:hAnsi="宋体" w:eastAsia="宋体" w:cs="宋体"/>
          <w:color w:val="auto"/>
          <w:kern w:val="2"/>
          <w:highlight w:val="none"/>
        </w:rPr>
      </w:pPr>
    </w:p>
    <w:p w14:paraId="6144713B">
      <w:pPr>
        <w:rPr>
          <w:rFonts w:hint="eastAsia" w:ascii="宋体" w:hAnsi="宋体" w:eastAsia="宋体" w:cs="宋体"/>
          <w:color w:val="auto"/>
          <w:kern w:val="2"/>
          <w:highlight w:val="none"/>
        </w:rPr>
      </w:pPr>
    </w:p>
    <w:p w14:paraId="0D0F284B">
      <w:pPr>
        <w:rPr>
          <w:rFonts w:hint="eastAsia" w:ascii="宋体" w:hAnsi="宋体" w:eastAsia="宋体" w:cs="宋体"/>
          <w:color w:val="auto"/>
          <w:kern w:val="2"/>
          <w:highlight w:val="none"/>
        </w:rPr>
      </w:pPr>
    </w:p>
    <w:p w14:paraId="0B59E2EA">
      <w:pPr>
        <w:pStyle w:val="2"/>
        <w:keepLines w:val="0"/>
        <w:shd w:val="clear" w:color="auto" w:fill="auto"/>
        <w:spacing w:before="0" w:after="0" w:line="360" w:lineRule="auto"/>
        <w:ind w:right="-441" w:rightChars="-210"/>
        <w:jc w:val="center"/>
        <w:rPr>
          <w:rFonts w:hint="eastAsia" w:ascii="宋体" w:hAnsi="宋体" w:eastAsia="宋体" w:cs="宋体"/>
          <w:color w:val="auto"/>
          <w:kern w:val="2"/>
          <w:highlight w:val="none"/>
        </w:rPr>
      </w:pPr>
    </w:p>
    <w:p w14:paraId="4F0EFFB8">
      <w:pPr>
        <w:rPr>
          <w:rFonts w:hint="eastAsia" w:ascii="宋体" w:hAnsi="宋体" w:eastAsia="宋体" w:cs="宋体"/>
          <w:color w:val="auto"/>
          <w:kern w:val="2"/>
          <w:highlight w:val="none"/>
        </w:rPr>
      </w:pPr>
      <w:bookmarkStart w:id="34" w:name="_GoBack"/>
      <w:bookmarkEnd w:id="34"/>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BBAE3"/>
    <w:multiLevelType w:val="singleLevel"/>
    <w:tmpl w:val="7CCBBA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663ED"/>
    <w:rsid w:val="2CB663ED"/>
    <w:rsid w:val="324C4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rFonts w:eastAsia="宋体"/>
      <w:kern w:val="2"/>
      <w:sz w:val="24"/>
      <w:lang w:val="en-US" w:eastAsia="zh-CN"/>
    </w:rPr>
  </w:style>
  <w:style w:type="paragraph" w:styleId="5">
    <w:name w:val="Plain Text"/>
    <w:basedOn w:val="1"/>
    <w:qFormat/>
    <w:uiPriority w:val="0"/>
    <w:pPr>
      <w:spacing w:line="360" w:lineRule="auto"/>
      <w:ind w:firstLine="510"/>
    </w:pPr>
    <w:rPr>
      <w:rFonts w:ascii="宋体" w:hAnsi="Courier New" w:eastAsia="宋体"/>
      <w:kern w:val="2"/>
      <w:sz w:val="24"/>
      <w:lang w:val="en-US" w:eastAsia="zh-CN"/>
    </w:rPr>
  </w:style>
  <w:style w:type="paragraph" w:styleId="6">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2025-03-28T09:09:00Z</dcterms:created>
  <dc:creator>w1919</dc:creator>
  <cp:lastModifiedBy>w1919</cp:lastModifiedBy>
  <dcterms:modified xsi:type="dcterms:W3CDTF">2025-03-28T09:10:48Z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6256DC370EB94ADFB851DA8411C1C561_11</vt:lpwstr>
  </property>
  <property fmtid="{D5CDD505-2E9C-101B-9397-08002B2CF9AE}" pid="4" name="KSOTemplateDocerSaveRecord">
    <vt:lpwstr>eyJoZGlkIjoiZGYxMjk4YmVkYTQ2NTUxYWJhMjFjNTY0MGQzZjNiOWIiLCJ1c2VySWQiOiI1OTY2ODA0MjkifQ==</vt:lpwstr>
  </property>
</Properties>
</file>